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70FD" w:rsidRPr="00EF5DB8" w:rsidRDefault="007D70FD" w:rsidP="00317BD7">
      <w:pPr>
        <w:spacing w:after="0" w:line="240" w:lineRule="auto"/>
        <w:jc w:val="center"/>
        <w:rPr>
          <w:rFonts w:ascii="Arial Narrow" w:hAnsi="Arial Narrow" w:cs="Tahoma"/>
          <w:b/>
          <w:sz w:val="24"/>
          <w:szCs w:val="24"/>
        </w:rPr>
      </w:pPr>
      <w:r w:rsidRPr="00EF5DB8">
        <w:rPr>
          <w:rFonts w:ascii="Arial Narrow" w:hAnsi="Arial Narrow" w:cs="Tahoma"/>
          <w:b/>
          <w:sz w:val="24"/>
          <w:szCs w:val="24"/>
        </w:rPr>
        <w:t>CLACKAMAS RIVER WATER</w:t>
      </w:r>
      <w:r w:rsidR="0063585A" w:rsidRPr="00EF5DB8">
        <w:rPr>
          <w:rFonts w:ascii="Arial Narrow" w:hAnsi="Arial Narrow" w:cs="Tahoma"/>
          <w:b/>
          <w:sz w:val="24"/>
          <w:szCs w:val="24"/>
        </w:rPr>
        <w:t xml:space="preserve"> </w:t>
      </w:r>
      <w:r w:rsidRPr="00EF5DB8">
        <w:rPr>
          <w:rFonts w:ascii="Arial Narrow" w:hAnsi="Arial Narrow" w:cs="Tahoma"/>
          <w:b/>
          <w:sz w:val="24"/>
          <w:szCs w:val="24"/>
        </w:rPr>
        <w:t>BOARD OF COMMISSIONERS</w:t>
      </w:r>
    </w:p>
    <w:p w:rsidR="004E5555" w:rsidRPr="00EF5DB8" w:rsidRDefault="00622354" w:rsidP="007D70FD">
      <w:pPr>
        <w:spacing w:after="0" w:line="240" w:lineRule="auto"/>
        <w:jc w:val="center"/>
        <w:rPr>
          <w:rFonts w:ascii="Arial Narrow" w:hAnsi="Arial Narrow" w:cs="Tahoma"/>
          <w:b/>
          <w:sz w:val="24"/>
          <w:szCs w:val="24"/>
        </w:rPr>
      </w:pPr>
      <w:r w:rsidRPr="00EF5DB8">
        <w:rPr>
          <w:rFonts w:ascii="Arial Narrow" w:hAnsi="Arial Narrow" w:cs="Tahoma"/>
          <w:b/>
          <w:sz w:val="24"/>
          <w:szCs w:val="24"/>
        </w:rPr>
        <w:t>REGULAR</w:t>
      </w:r>
      <w:r w:rsidR="002C4C35" w:rsidRPr="00EF5DB8">
        <w:rPr>
          <w:rFonts w:ascii="Arial Narrow" w:hAnsi="Arial Narrow" w:cs="Tahoma"/>
          <w:b/>
          <w:sz w:val="24"/>
          <w:szCs w:val="24"/>
        </w:rPr>
        <w:t xml:space="preserve"> </w:t>
      </w:r>
      <w:r w:rsidR="007D70FD" w:rsidRPr="00EF5DB8">
        <w:rPr>
          <w:rFonts w:ascii="Arial Narrow" w:hAnsi="Arial Narrow" w:cs="Tahoma"/>
          <w:b/>
          <w:sz w:val="24"/>
          <w:szCs w:val="24"/>
        </w:rPr>
        <w:t>BOARD MEETING</w:t>
      </w:r>
    </w:p>
    <w:p w:rsidR="007D70FD" w:rsidRPr="00EF5DB8" w:rsidRDefault="007D70FD" w:rsidP="007D70FD">
      <w:pPr>
        <w:spacing w:after="0" w:line="240" w:lineRule="auto"/>
        <w:jc w:val="center"/>
        <w:rPr>
          <w:rFonts w:ascii="Arial Narrow" w:hAnsi="Arial Narrow" w:cs="Tahoma"/>
          <w:b/>
          <w:sz w:val="24"/>
          <w:szCs w:val="24"/>
        </w:rPr>
      </w:pPr>
      <w:r w:rsidRPr="00EF5DB8">
        <w:rPr>
          <w:rFonts w:ascii="Arial Narrow" w:hAnsi="Arial Narrow" w:cs="Tahoma"/>
          <w:b/>
          <w:sz w:val="24"/>
          <w:szCs w:val="24"/>
        </w:rPr>
        <w:t xml:space="preserve"> </w:t>
      </w:r>
      <w:r w:rsidR="00825A0D" w:rsidRPr="00EF5DB8">
        <w:rPr>
          <w:rFonts w:ascii="Arial Narrow" w:hAnsi="Arial Narrow" w:cs="Tahoma"/>
          <w:b/>
          <w:sz w:val="24"/>
          <w:szCs w:val="24"/>
        </w:rPr>
        <w:t>BOARD</w:t>
      </w:r>
      <w:r w:rsidR="00145E99" w:rsidRPr="00EF5DB8">
        <w:rPr>
          <w:rFonts w:ascii="Arial Narrow" w:hAnsi="Arial Narrow" w:cs="Tahoma"/>
          <w:b/>
          <w:sz w:val="24"/>
          <w:szCs w:val="24"/>
        </w:rPr>
        <w:t xml:space="preserve"> </w:t>
      </w:r>
      <w:r w:rsidR="009309D4" w:rsidRPr="00EF5DB8">
        <w:rPr>
          <w:rFonts w:ascii="Arial Narrow" w:hAnsi="Arial Narrow" w:cs="Tahoma"/>
          <w:b/>
          <w:sz w:val="24"/>
          <w:szCs w:val="24"/>
        </w:rPr>
        <w:t>INDEX</w:t>
      </w:r>
      <w:r w:rsidR="00B02121" w:rsidRPr="00EF5DB8">
        <w:rPr>
          <w:rFonts w:ascii="Arial Narrow" w:hAnsi="Arial Narrow" w:cs="Tahoma"/>
          <w:b/>
          <w:sz w:val="24"/>
          <w:szCs w:val="24"/>
        </w:rPr>
        <w:t xml:space="preserve"> OF AUDIOTAPE</w:t>
      </w:r>
    </w:p>
    <w:p w:rsidR="007D70FD" w:rsidRPr="00EF5DB8" w:rsidRDefault="003632C1" w:rsidP="007D70FD">
      <w:pPr>
        <w:spacing w:after="0" w:line="240" w:lineRule="auto"/>
        <w:jc w:val="center"/>
        <w:rPr>
          <w:rFonts w:ascii="Arial Narrow" w:hAnsi="Arial Narrow" w:cs="Tahoma"/>
          <w:b/>
          <w:sz w:val="24"/>
          <w:szCs w:val="24"/>
        </w:rPr>
      </w:pPr>
      <w:r>
        <w:rPr>
          <w:rFonts w:ascii="Arial Narrow" w:hAnsi="Arial Narrow" w:cs="Tahoma"/>
          <w:b/>
          <w:sz w:val="24"/>
          <w:szCs w:val="24"/>
        </w:rPr>
        <w:t>June 11, 2014</w:t>
      </w:r>
    </w:p>
    <w:p w:rsidR="007D70FD" w:rsidRDefault="007D70FD" w:rsidP="00AE1C5C">
      <w:pPr>
        <w:spacing w:after="0" w:line="240" w:lineRule="auto"/>
        <w:rPr>
          <w:rFonts w:ascii="Arial Narrow" w:hAnsi="Arial Narrow" w:cs="Tahoma"/>
        </w:rPr>
      </w:pPr>
    </w:p>
    <w:tbl>
      <w:tblPr>
        <w:tblW w:w="9576" w:type="dxa"/>
        <w:tblLook w:val="04A0" w:firstRow="1" w:lastRow="0" w:firstColumn="1" w:lastColumn="0" w:noHBand="0" w:noVBand="1"/>
      </w:tblPr>
      <w:tblGrid>
        <w:gridCol w:w="4770"/>
        <w:gridCol w:w="18"/>
        <w:gridCol w:w="4752"/>
        <w:gridCol w:w="18"/>
        <w:gridCol w:w="18"/>
      </w:tblGrid>
      <w:tr w:rsidR="00DA24A2" w:rsidRPr="00DC01AD" w:rsidTr="00DC01AD">
        <w:trPr>
          <w:gridAfter w:val="1"/>
          <w:wAfter w:w="18" w:type="dxa"/>
        </w:trPr>
        <w:tc>
          <w:tcPr>
            <w:tcW w:w="4788" w:type="dxa"/>
            <w:gridSpan w:val="2"/>
            <w:shd w:val="clear" w:color="auto" w:fill="auto"/>
          </w:tcPr>
          <w:p w:rsidR="00DA24A2" w:rsidRPr="00DC01AD" w:rsidRDefault="00DA24A2" w:rsidP="00DC01AD">
            <w:pPr>
              <w:spacing w:after="0" w:line="240" w:lineRule="auto"/>
              <w:rPr>
                <w:rFonts w:ascii="Arial Narrow" w:hAnsi="Arial Narrow" w:cs="Tahoma"/>
                <w:b/>
              </w:rPr>
            </w:pPr>
            <w:r w:rsidRPr="00DC01AD">
              <w:rPr>
                <w:rFonts w:ascii="Arial Narrow" w:hAnsi="Arial Narrow" w:cs="Tahoma"/>
                <w:b/>
              </w:rPr>
              <w:t>COMMISSIONERS PRESENT:</w:t>
            </w:r>
          </w:p>
        </w:tc>
        <w:tc>
          <w:tcPr>
            <w:tcW w:w="4770" w:type="dxa"/>
            <w:gridSpan w:val="2"/>
            <w:shd w:val="clear" w:color="auto" w:fill="auto"/>
          </w:tcPr>
          <w:p w:rsidR="00DA24A2" w:rsidRPr="00DC01AD" w:rsidRDefault="00DA24A2" w:rsidP="00DC01AD">
            <w:pPr>
              <w:spacing w:after="0" w:line="240" w:lineRule="auto"/>
              <w:rPr>
                <w:rFonts w:ascii="Arial Narrow" w:hAnsi="Arial Narrow" w:cs="Tahoma"/>
                <w:b/>
              </w:rPr>
            </w:pPr>
            <w:r w:rsidRPr="00DC01AD">
              <w:rPr>
                <w:rFonts w:ascii="Arial Narrow" w:hAnsi="Arial Narrow" w:cs="Tahoma"/>
                <w:b/>
              </w:rPr>
              <w:t>STAFF PRESENT:</w:t>
            </w:r>
          </w:p>
        </w:tc>
      </w:tr>
      <w:tr w:rsidR="0038306F" w:rsidRPr="00DC01AD" w:rsidTr="00DC01AD">
        <w:trPr>
          <w:gridAfter w:val="2"/>
          <w:wAfter w:w="36" w:type="dxa"/>
        </w:trPr>
        <w:tc>
          <w:tcPr>
            <w:tcW w:w="4770" w:type="dxa"/>
            <w:shd w:val="clear" w:color="auto" w:fill="auto"/>
          </w:tcPr>
          <w:p w:rsidR="0038306F" w:rsidRPr="00DC01AD" w:rsidRDefault="0038306F" w:rsidP="00DC01AD">
            <w:pPr>
              <w:spacing w:after="0" w:line="240" w:lineRule="auto"/>
              <w:rPr>
                <w:rFonts w:ascii="Arial Narrow" w:hAnsi="Arial Narrow" w:cs="Tahoma"/>
                <w:i/>
              </w:rPr>
            </w:pPr>
            <w:r w:rsidRPr="00DC01AD">
              <w:rPr>
                <w:rFonts w:ascii="Arial Narrow" w:hAnsi="Arial Narrow" w:cs="Tahoma"/>
              </w:rPr>
              <w:t>Larry Sowa, President</w:t>
            </w:r>
          </w:p>
        </w:tc>
        <w:tc>
          <w:tcPr>
            <w:tcW w:w="4770" w:type="dxa"/>
            <w:gridSpan w:val="2"/>
            <w:shd w:val="clear" w:color="auto" w:fill="auto"/>
          </w:tcPr>
          <w:p w:rsidR="0038306F" w:rsidRPr="00DC01AD" w:rsidRDefault="0038306F" w:rsidP="00DC01AD">
            <w:pPr>
              <w:spacing w:after="0" w:line="240" w:lineRule="auto"/>
              <w:rPr>
                <w:rFonts w:ascii="Arial Narrow" w:hAnsi="Arial Narrow" w:cs="Tahoma"/>
              </w:rPr>
            </w:pPr>
            <w:r w:rsidRPr="00DC01AD">
              <w:rPr>
                <w:rFonts w:ascii="Arial Narrow" w:hAnsi="Arial Narrow" w:cs="Tahoma"/>
              </w:rPr>
              <w:t>Lee Moore, General Manager</w:t>
            </w:r>
          </w:p>
        </w:tc>
      </w:tr>
      <w:tr w:rsidR="0038306F" w:rsidRPr="00DC01AD" w:rsidTr="00DC01AD">
        <w:trPr>
          <w:gridAfter w:val="1"/>
          <w:wAfter w:w="18" w:type="dxa"/>
          <w:trHeight w:val="276"/>
        </w:trPr>
        <w:tc>
          <w:tcPr>
            <w:tcW w:w="4788" w:type="dxa"/>
            <w:gridSpan w:val="2"/>
            <w:shd w:val="clear" w:color="auto" w:fill="auto"/>
          </w:tcPr>
          <w:p w:rsidR="0038306F" w:rsidRPr="00DC01AD" w:rsidRDefault="0038306F" w:rsidP="00DC01AD">
            <w:pPr>
              <w:spacing w:after="0" w:line="240" w:lineRule="auto"/>
              <w:rPr>
                <w:rFonts w:ascii="Arial Narrow" w:hAnsi="Arial Narrow" w:cs="Tahoma"/>
                <w:i/>
              </w:rPr>
            </w:pPr>
            <w:r w:rsidRPr="00DC01AD">
              <w:rPr>
                <w:rFonts w:ascii="Arial Narrow" w:hAnsi="Arial Narrow" w:cs="Tahoma"/>
              </w:rPr>
              <w:t>Ken Humberston, Secretary</w:t>
            </w:r>
          </w:p>
        </w:tc>
        <w:tc>
          <w:tcPr>
            <w:tcW w:w="4770" w:type="dxa"/>
            <w:gridSpan w:val="2"/>
            <w:shd w:val="clear" w:color="auto" w:fill="auto"/>
          </w:tcPr>
          <w:p w:rsidR="0038306F" w:rsidRPr="00DC01AD" w:rsidRDefault="0038306F" w:rsidP="00DC01AD">
            <w:pPr>
              <w:spacing w:after="0" w:line="240" w:lineRule="auto"/>
              <w:ind w:right="-18"/>
              <w:rPr>
                <w:rFonts w:ascii="Arial Narrow" w:hAnsi="Arial Narrow" w:cs="Tahoma"/>
              </w:rPr>
            </w:pPr>
            <w:r w:rsidRPr="00DC01AD">
              <w:rPr>
                <w:rFonts w:ascii="Arial Narrow" w:hAnsi="Arial Narrow" w:cs="Tahoma"/>
              </w:rPr>
              <w:t>Carol Bryck, Chief Financial Officer</w:t>
            </w:r>
          </w:p>
        </w:tc>
      </w:tr>
      <w:tr w:rsidR="004134F9" w:rsidRPr="00DC01AD" w:rsidTr="00DC01AD">
        <w:trPr>
          <w:gridAfter w:val="1"/>
          <w:wAfter w:w="18" w:type="dxa"/>
          <w:trHeight w:val="276"/>
        </w:trPr>
        <w:tc>
          <w:tcPr>
            <w:tcW w:w="4788" w:type="dxa"/>
            <w:gridSpan w:val="2"/>
            <w:shd w:val="clear" w:color="auto" w:fill="auto"/>
          </w:tcPr>
          <w:p w:rsidR="004134F9" w:rsidRPr="00DC01AD" w:rsidRDefault="00AA033E" w:rsidP="00DC01AD">
            <w:pPr>
              <w:spacing w:after="0" w:line="240" w:lineRule="auto"/>
              <w:rPr>
                <w:rFonts w:ascii="Arial Narrow" w:hAnsi="Arial Narrow" w:cs="Tahoma"/>
              </w:rPr>
            </w:pPr>
            <w:r w:rsidRPr="00DC01AD">
              <w:rPr>
                <w:rFonts w:ascii="Arial Narrow" w:hAnsi="Arial Narrow" w:cs="Tahoma"/>
              </w:rPr>
              <w:t>Hugh Kalani, Treasurer</w:t>
            </w:r>
          </w:p>
        </w:tc>
        <w:tc>
          <w:tcPr>
            <w:tcW w:w="4770" w:type="dxa"/>
            <w:gridSpan w:val="2"/>
            <w:shd w:val="clear" w:color="auto" w:fill="auto"/>
          </w:tcPr>
          <w:p w:rsidR="004134F9" w:rsidRPr="00DC01AD" w:rsidRDefault="004134F9" w:rsidP="00DC01AD">
            <w:pPr>
              <w:spacing w:after="0" w:line="240" w:lineRule="auto"/>
              <w:ind w:right="-18"/>
              <w:rPr>
                <w:rFonts w:ascii="Arial Narrow" w:hAnsi="Arial Narrow" w:cs="Tahoma"/>
              </w:rPr>
            </w:pPr>
            <w:r w:rsidRPr="00DC01AD">
              <w:rPr>
                <w:rFonts w:ascii="Arial Narrow" w:hAnsi="Arial Narrow" w:cs="Tahoma"/>
              </w:rPr>
              <w:t>Bob George, District Engineer</w:t>
            </w:r>
          </w:p>
        </w:tc>
      </w:tr>
      <w:tr w:rsidR="00CC2C34" w:rsidRPr="00DC01AD" w:rsidTr="00DC01AD">
        <w:tc>
          <w:tcPr>
            <w:tcW w:w="4770" w:type="dxa"/>
            <w:shd w:val="clear" w:color="auto" w:fill="auto"/>
          </w:tcPr>
          <w:p w:rsidR="00CC2C34" w:rsidRPr="00DC01AD" w:rsidRDefault="00CC2C34" w:rsidP="00DC01AD">
            <w:pPr>
              <w:spacing w:after="0" w:line="240" w:lineRule="auto"/>
              <w:rPr>
                <w:rFonts w:ascii="Arial Narrow" w:hAnsi="Arial Narrow" w:cs="Tahoma"/>
              </w:rPr>
            </w:pPr>
            <w:r w:rsidRPr="00DC01AD">
              <w:rPr>
                <w:rFonts w:ascii="Arial Narrow" w:hAnsi="Arial Narrow" w:cs="Tahoma"/>
              </w:rPr>
              <w:t xml:space="preserve">Dave Mc Neel </w:t>
            </w:r>
          </w:p>
        </w:tc>
        <w:tc>
          <w:tcPr>
            <w:tcW w:w="4806" w:type="dxa"/>
            <w:gridSpan w:val="4"/>
            <w:shd w:val="clear" w:color="auto" w:fill="auto"/>
          </w:tcPr>
          <w:p w:rsidR="00CC2C34" w:rsidRPr="00DC01AD" w:rsidRDefault="00CC2C34" w:rsidP="00DC01AD">
            <w:pPr>
              <w:spacing w:after="0" w:line="240" w:lineRule="auto"/>
              <w:ind w:right="-18"/>
              <w:rPr>
                <w:rFonts w:ascii="Arial Narrow" w:hAnsi="Arial Narrow" w:cs="Tahoma"/>
              </w:rPr>
            </w:pPr>
          </w:p>
        </w:tc>
      </w:tr>
      <w:tr w:rsidR="00AA033E" w:rsidRPr="00DC01AD" w:rsidTr="00DC01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8" w:type="dxa"/>
            <w:gridSpan w:val="2"/>
            <w:tcBorders>
              <w:top w:val="nil"/>
              <w:left w:val="nil"/>
              <w:bottom w:val="nil"/>
              <w:right w:val="nil"/>
            </w:tcBorders>
            <w:shd w:val="clear" w:color="auto" w:fill="auto"/>
          </w:tcPr>
          <w:p w:rsidR="00AA033E" w:rsidRPr="00DC01AD" w:rsidRDefault="00AA033E" w:rsidP="00DC01AD">
            <w:pPr>
              <w:spacing w:after="0" w:line="240" w:lineRule="auto"/>
              <w:ind w:right="-18"/>
              <w:rPr>
                <w:rFonts w:ascii="Arial Narrow" w:hAnsi="Arial Narrow" w:cs="Tahoma"/>
              </w:rPr>
            </w:pPr>
          </w:p>
        </w:tc>
        <w:tc>
          <w:tcPr>
            <w:tcW w:w="4788" w:type="dxa"/>
            <w:gridSpan w:val="3"/>
            <w:tcBorders>
              <w:top w:val="nil"/>
              <w:left w:val="nil"/>
              <w:bottom w:val="nil"/>
              <w:right w:val="nil"/>
            </w:tcBorders>
            <w:shd w:val="clear" w:color="auto" w:fill="auto"/>
          </w:tcPr>
          <w:p w:rsidR="00AA033E" w:rsidRPr="00DC01AD" w:rsidRDefault="00AA033E" w:rsidP="00DC01AD">
            <w:pPr>
              <w:spacing w:after="0" w:line="240" w:lineRule="auto"/>
              <w:ind w:right="-18"/>
              <w:rPr>
                <w:rFonts w:ascii="Arial Narrow" w:hAnsi="Arial Narrow" w:cs="Tahoma"/>
              </w:rPr>
            </w:pPr>
          </w:p>
        </w:tc>
      </w:tr>
      <w:tr w:rsidR="005F491C" w:rsidRPr="00DC01AD" w:rsidTr="00DC01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 w:type="dxa"/>
        </w:trPr>
        <w:tc>
          <w:tcPr>
            <w:tcW w:w="4788" w:type="dxa"/>
            <w:gridSpan w:val="2"/>
            <w:tcBorders>
              <w:top w:val="nil"/>
              <w:left w:val="nil"/>
              <w:bottom w:val="nil"/>
              <w:right w:val="nil"/>
            </w:tcBorders>
            <w:shd w:val="clear" w:color="auto" w:fill="auto"/>
          </w:tcPr>
          <w:p w:rsidR="005F491C" w:rsidRPr="00DC01AD" w:rsidRDefault="004134F9" w:rsidP="00DC01AD">
            <w:pPr>
              <w:spacing w:after="0" w:line="240" w:lineRule="auto"/>
              <w:ind w:right="908"/>
              <w:rPr>
                <w:rFonts w:ascii="Arial Narrow" w:hAnsi="Arial Narrow" w:cs="Tahoma"/>
                <w:i/>
              </w:rPr>
            </w:pPr>
            <w:r w:rsidRPr="00DC01AD">
              <w:rPr>
                <w:rFonts w:ascii="Arial Narrow" w:hAnsi="Arial Narrow" w:cs="Tahoma"/>
                <w:i/>
              </w:rPr>
              <w:t xml:space="preserve">Absent:  </w:t>
            </w:r>
            <w:r w:rsidR="00AA033E" w:rsidRPr="00DC01AD">
              <w:rPr>
                <w:rFonts w:ascii="Arial Narrow" w:hAnsi="Arial Narrow" w:cs="Tahoma"/>
                <w:i/>
              </w:rPr>
              <w:t>Grafton Sterling</w:t>
            </w:r>
          </w:p>
          <w:p w:rsidR="005F491C" w:rsidRPr="00DC01AD" w:rsidRDefault="005F491C" w:rsidP="00DC01AD">
            <w:pPr>
              <w:spacing w:after="0" w:line="240" w:lineRule="auto"/>
              <w:ind w:right="908"/>
              <w:rPr>
                <w:rFonts w:ascii="Arial Narrow" w:hAnsi="Arial Narrow" w:cs="Tahoma"/>
                <w:i/>
              </w:rPr>
            </w:pPr>
          </w:p>
        </w:tc>
        <w:tc>
          <w:tcPr>
            <w:tcW w:w="4770" w:type="dxa"/>
            <w:gridSpan w:val="2"/>
            <w:tcBorders>
              <w:top w:val="nil"/>
              <w:left w:val="nil"/>
              <w:bottom w:val="nil"/>
              <w:right w:val="nil"/>
            </w:tcBorders>
            <w:shd w:val="clear" w:color="auto" w:fill="auto"/>
          </w:tcPr>
          <w:p w:rsidR="005F491C" w:rsidRPr="00DC01AD" w:rsidRDefault="005F491C" w:rsidP="00DC01AD">
            <w:pPr>
              <w:spacing w:after="0" w:line="240" w:lineRule="auto"/>
              <w:rPr>
                <w:rFonts w:ascii="Arial Narrow" w:hAnsi="Arial Narrow" w:cs="Tahoma"/>
                <w:u w:val="single"/>
              </w:rPr>
            </w:pPr>
          </w:p>
          <w:p w:rsidR="005F491C" w:rsidRPr="00DC01AD" w:rsidRDefault="005F491C" w:rsidP="00DC01AD">
            <w:pPr>
              <w:spacing w:after="0" w:line="240" w:lineRule="auto"/>
              <w:rPr>
                <w:rFonts w:ascii="Arial Narrow" w:hAnsi="Arial Narrow" w:cs="Tahoma"/>
              </w:rPr>
            </w:pPr>
            <w:r w:rsidRPr="00DC01AD">
              <w:rPr>
                <w:rFonts w:ascii="Arial Narrow" w:hAnsi="Arial Narrow" w:cs="Tahoma"/>
                <w:u w:val="single"/>
              </w:rPr>
              <w:t>CRW Employees:</w:t>
            </w:r>
            <w:r w:rsidRPr="00DC01AD">
              <w:rPr>
                <w:rFonts w:ascii="Arial Narrow" w:hAnsi="Arial Narrow" w:cs="Tahoma"/>
              </w:rPr>
              <w:t xml:space="preserve">  </w:t>
            </w:r>
            <w:r w:rsidR="00917C00">
              <w:rPr>
                <w:rFonts w:ascii="Arial Narrow" w:hAnsi="Arial Narrow" w:cs="Tahoma"/>
              </w:rPr>
              <w:t xml:space="preserve">Rob Cummings, </w:t>
            </w:r>
            <w:r w:rsidR="004134F9" w:rsidRPr="00DC01AD">
              <w:rPr>
                <w:rFonts w:ascii="Arial Narrow" w:hAnsi="Arial Narrow" w:cs="Tahoma"/>
              </w:rPr>
              <w:t>Suzanne Delorenzo</w:t>
            </w:r>
            <w:r w:rsidR="00A52A1E">
              <w:rPr>
                <w:rFonts w:ascii="Arial Narrow" w:hAnsi="Arial Narrow" w:cs="Tahoma"/>
              </w:rPr>
              <w:t xml:space="preserve">, </w:t>
            </w:r>
            <w:r w:rsidR="00917C00">
              <w:rPr>
                <w:rFonts w:ascii="Arial Narrow" w:hAnsi="Arial Narrow" w:cs="Tahoma"/>
              </w:rPr>
              <w:t xml:space="preserve">Kathy Jaeger, </w:t>
            </w:r>
            <w:r w:rsidR="00A52A1E">
              <w:rPr>
                <w:rFonts w:ascii="Arial Narrow" w:hAnsi="Arial Narrow" w:cs="Tahoma"/>
              </w:rPr>
              <w:t xml:space="preserve">Kham </w:t>
            </w:r>
            <w:r w:rsidR="00EA592D">
              <w:rPr>
                <w:rFonts w:ascii="Arial Narrow" w:hAnsi="Arial Narrow" w:cs="Tahoma"/>
              </w:rPr>
              <w:t>Keobounnam</w:t>
            </w:r>
            <w:r w:rsidR="00917C00">
              <w:rPr>
                <w:rFonts w:ascii="Arial Narrow" w:hAnsi="Arial Narrow" w:cs="Tahoma"/>
              </w:rPr>
              <w:t>, Karen Sype</w:t>
            </w:r>
          </w:p>
          <w:p w:rsidR="004134F9" w:rsidRPr="00DC01AD" w:rsidRDefault="004134F9" w:rsidP="00DC01AD">
            <w:pPr>
              <w:spacing w:after="0" w:line="240" w:lineRule="auto"/>
              <w:rPr>
                <w:rFonts w:ascii="Arial Narrow" w:hAnsi="Arial Narrow" w:cs="Tahoma"/>
              </w:rPr>
            </w:pPr>
          </w:p>
        </w:tc>
      </w:tr>
    </w:tbl>
    <w:p w:rsidR="005F491C" w:rsidRPr="005F491C" w:rsidRDefault="005F491C" w:rsidP="001E0547">
      <w:pPr>
        <w:spacing w:after="0" w:line="240" w:lineRule="auto"/>
        <w:rPr>
          <w:rFonts w:ascii="Arial Narrow" w:hAnsi="Arial Narrow" w:cs="Tahoma"/>
          <w:b/>
        </w:rPr>
      </w:pPr>
      <w:r>
        <w:rPr>
          <w:rFonts w:ascii="Arial Narrow" w:hAnsi="Arial Narrow" w:cs="Tahoma"/>
          <w:b/>
        </w:rPr>
        <w:t>VISITORS:</w:t>
      </w:r>
    </w:p>
    <w:p w:rsidR="00031610" w:rsidRPr="00EF5DB8" w:rsidRDefault="003632C1" w:rsidP="001E0547">
      <w:pPr>
        <w:spacing w:after="0" w:line="240" w:lineRule="auto"/>
        <w:rPr>
          <w:rFonts w:ascii="Arial Narrow" w:hAnsi="Arial Narrow" w:cs="Tahoma"/>
        </w:rPr>
      </w:pPr>
      <w:r>
        <w:rPr>
          <w:rFonts w:ascii="Arial Narrow" w:hAnsi="Arial Narrow" w:cs="Tahoma"/>
        </w:rPr>
        <w:t xml:space="preserve">William </w:t>
      </w:r>
      <w:r w:rsidR="00917C00">
        <w:rPr>
          <w:rFonts w:ascii="Arial Narrow" w:hAnsi="Arial Narrow" w:cs="Tahoma"/>
        </w:rPr>
        <w:t>Blanas</w:t>
      </w:r>
      <w:r w:rsidR="00A52A1E">
        <w:rPr>
          <w:rFonts w:ascii="Arial Narrow" w:hAnsi="Arial Narrow" w:cs="Tahoma"/>
        </w:rPr>
        <w:t xml:space="preserve">, </w:t>
      </w:r>
      <w:r w:rsidR="00AA033E">
        <w:rPr>
          <w:rFonts w:ascii="Arial Narrow" w:hAnsi="Arial Narrow" w:cs="Tahoma"/>
        </w:rPr>
        <w:t xml:space="preserve">Mona Kalani, </w:t>
      </w:r>
      <w:r w:rsidR="00917C00">
        <w:rPr>
          <w:rFonts w:ascii="Arial Narrow" w:hAnsi="Arial Narrow" w:cs="Tahoma"/>
        </w:rPr>
        <w:t>Gary Kerr, Ernie Platt</w:t>
      </w:r>
      <w:r w:rsidR="004134F9">
        <w:rPr>
          <w:rFonts w:ascii="Arial Narrow" w:hAnsi="Arial Narrow" w:cs="Tahoma"/>
        </w:rPr>
        <w:t xml:space="preserve"> (SWA</w:t>
      </w:r>
      <w:r w:rsidR="00A52A1E">
        <w:rPr>
          <w:rFonts w:ascii="Arial Narrow" w:hAnsi="Arial Narrow" w:cs="Tahoma"/>
        </w:rPr>
        <w:t>), Bill Schulenberg</w:t>
      </w:r>
      <w:r w:rsidR="00917C00">
        <w:rPr>
          <w:rFonts w:ascii="Arial Narrow" w:hAnsi="Arial Narrow" w:cs="Tahoma"/>
        </w:rPr>
        <w:t>, Katie Schwab (Wedbush)</w:t>
      </w:r>
    </w:p>
    <w:p w:rsidR="00782415" w:rsidRDefault="00782415" w:rsidP="001E0547">
      <w:pPr>
        <w:tabs>
          <w:tab w:val="left" w:pos="4880"/>
        </w:tabs>
        <w:spacing w:after="0" w:line="240" w:lineRule="auto"/>
        <w:ind w:right="908"/>
        <w:rPr>
          <w:rFonts w:ascii="Arial Narrow" w:hAnsi="Arial Narrow" w:cs="Tahoma"/>
        </w:rPr>
      </w:pPr>
    </w:p>
    <w:p w:rsidR="007D70FD" w:rsidRPr="00C45E9F" w:rsidRDefault="007D70FD" w:rsidP="00EF5DB8">
      <w:pPr>
        <w:tabs>
          <w:tab w:val="left" w:pos="360"/>
        </w:tabs>
        <w:spacing w:after="0" w:line="240" w:lineRule="auto"/>
        <w:rPr>
          <w:rFonts w:ascii="Arial Narrow" w:hAnsi="Arial Narrow" w:cs="Tahoma"/>
          <w:b/>
          <w:sz w:val="24"/>
          <w:szCs w:val="24"/>
        </w:rPr>
      </w:pPr>
      <w:r w:rsidRPr="00C45E9F">
        <w:rPr>
          <w:rFonts w:ascii="Arial Narrow" w:hAnsi="Arial Narrow" w:cs="Tahoma"/>
          <w:b/>
          <w:sz w:val="24"/>
          <w:szCs w:val="24"/>
        </w:rPr>
        <w:t xml:space="preserve">Call to Order </w:t>
      </w:r>
    </w:p>
    <w:p w:rsidR="000B59E2" w:rsidRDefault="005004C0" w:rsidP="00EF5DB8">
      <w:pPr>
        <w:pStyle w:val="ListParagraph"/>
        <w:tabs>
          <w:tab w:val="left" w:pos="360"/>
        </w:tabs>
        <w:spacing w:after="0" w:line="240" w:lineRule="auto"/>
        <w:ind w:left="360"/>
        <w:rPr>
          <w:rFonts w:ascii="Arial Narrow" w:hAnsi="Arial Narrow" w:cs="Tahoma"/>
        </w:rPr>
      </w:pPr>
      <w:r w:rsidRPr="00EF5DB8">
        <w:rPr>
          <w:rFonts w:ascii="Arial Narrow" w:hAnsi="Arial Narrow" w:cs="Tahoma"/>
        </w:rPr>
        <w:t>T</w:t>
      </w:r>
      <w:r w:rsidR="007D70FD" w:rsidRPr="00EF5DB8">
        <w:rPr>
          <w:rFonts w:ascii="Arial Narrow" w:hAnsi="Arial Narrow" w:cs="Tahoma"/>
        </w:rPr>
        <w:t xml:space="preserve">he meeting </w:t>
      </w:r>
      <w:r w:rsidR="00C02E94" w:rsidRPr="00EF5DB8">
        <w:rPr>
          <w:rFonts w:ascii="Arial Narrow" w:hAnsi="Arial Narrow" w:cs="Tahoma"/>
        </w:rPr>
        <w:t xml:space="preserve">was called </w:t>
      </w:r>
      <w:r w:rsidR="007D70FD" w:rsidRPr="00EF5DB8">
        <w:rPr>
          <w:rFonts w:ascii="Arial Narrow" w:hAnsi="Arial Narrow" w:cs="Tahoma"/>
        </w:rPr>
        <w:t xml:space="preserve">to order at </w:t>
      </w:r>
      <w:r w:rsidR="00622354" w:rsidRPr="00EF5DB8">
        <w:rPr>
          <w:rFonts w:ascii="Arial Narrow" w:hAnsi="Arial Narrow" w:cs="Tahoma"/>
          <w:b/>
          <w:u w:val="single"/>
        </w:rPr>
        <w:t>6</w:t>
      </w:r>
      <w:r w:rsidR="00EF5DB8">
        <w:rPr>
          <w:rFonts w:ascii="Arial Narrow" w:hAnsi="Arial Narrow" w:cs="Tahoma"/>
          <w:b/>
          <w:u w:val="single"/>
        </w:rPr>
        <w:t>:00</w:t>
      </w:r>
      <w:r w:rsidR="00B11059">
        <w:rPr>
          <w:rFonts w:ascii="Arial Narrow" w:hAnsi="Arial Narrow" w:cs="Tahoma"/>
          <w:b/>
          <w:u w:val="single"/>
        </w:rPr>
        <w:t xml:space="preserve"> </w:t>
      </w:r>
      <w:r w:rsidR="00EF5DB8">
        <w:rPr>
          <w:rFonts w:ascii="Arial Narrow" w:hAnsi="Arial Narrow" w:cs="Tahoma"/>
          <w:b/>
          <w:u w:val="single"/>
        </w:rPr>
        <w:t>pm</w:t>
      </w:r>
      <w:r w:rsidR="00ED5D95">
        <w:rPr>
          <w:rFonts w:ascii="Arial Narrow" w:hAnsi="Arial Narrow" w:cs="Tahoma"/>
        </w:rPr>
        <w:t xml:space="preserve"> by </w:t>
      </w:r>
      <w:r w:rsidR="0038306F">
        <w:rPr>
          <w:rFonts w:ascii="Arial Narrow" w:hAnsi="Arial Narrow" w:cs="Tahoma"/>
        </w:rPr>
        <w:t>President Sowa</w:t>
      </w:r>
      <w:r w:rsidR="00ED5D95">
        <w:rPr>
          <w:rFonts w:ascii="Arial Narrow" w:hAnsi="Arial Narrow" w:cs="Tahoma"/>
        </w:rPr>
        <w:t>. T</w:t>
      </w:r>
      <w:r w:rsidR="00394745" w:rsidRPr="00EF5DB8">
        <w:rPr>
          <w:rFonts w:ascii="Arial Narrow" w:hAnsi="Arial Narrow" w:cs="Tahoma"/>
        </w:rPr>
        <w:t>he pledge of allegiance was recited</w:t>
      </w:r>
      <w:r w:rsidR="00B3528B">
        <w:rPr>
          <w:rFonts w:ascii="Arial Narrow" w:hAnsi="Arial Narrow" w:cs="Tahoma"/>
        </w:rPr>
        <w:t>.</w:t>
      </w:r>
    </w:p>
    <w:p w:rsidR="00CC2C34" w:rsidRDefault="00CC2C34" w:rsidP="00EF5DB8">
      <w:pPr>
        <w:pStyle w:val="ListParagraph"/>
        <w:tabs>
          <w:tab w:val="left" w:pos="360"/>
        </w:tabs>
        <w:spacing w:after="0" w:line="240" w:lineRule="auto"/>
        <w:ind w:left="360"/>
        <w:rPr>
          <w:rFonts w:ascii="Arial Narrow" w:hAnsi="Arial Narrow" w:cs="Tahoma"/>
        </w:rPr>
      </w:pPr>
    </w:p>
    <w:p w:rsidR="00622354" w:rsidRPr="007F615A" w:rsidRDefault="00F83BC4" w:rsidP="00EF5DB8">
      <w:pPr>
        <w:tabs>
          <w:tab w:val="left" w:pos="360"/>
        </w:tabs>
        <w:spacing w:after="0" w:line="240" w:lineRule="auto"/>
        <w:rPr>
          <w:rFonts w:ascii="Arial Narrow" w:hAnsi="Arial Narrow" w:cs="Tahoma"/>
          <w:b/>
          <w:sz w:val="24"/>
          <w:szCs w:val="24"/>
        </w:rPr>
      </w:pPr>
      <w:r w:rsidRPr="007F615A">
        <w:rPr>
          <w:rFonts w:ascii="Arial Narrow" w:hAnsi="Arial Narrow" w:cs="Tahoma"/>
          <w:b/>
          <w:sz w:val="24"/>
          <w:szCs w:val="24"/>
        </w:rPr>
        <w:t>Public Comment</w:t>
      </w:r>
    </w:p>
    <w:p w:rsidR="00917C00" w:rsidRDefault="00917C00" w:rsidP="005842B4">
      <w:pPr>
        <w:tabs>
          <w:tab w:val="left" w:pos="360"/>
        </w:tabs>
        <w:spacing w:after="0" w:line="240" w:lineRule="auto"/>
        <w:ind w:firstLine="360"/>
        <w:rPr>
          <w:rFonts w:ascii="Arial Narrow" w:hAnsi="Arial Narrow" w:cs="Tahoma"/>
        </w:rPr>
      </w:pPr>
      <w:r w:rsidRPr="00917C00">
        <w:rPr>
          <w:rFonts w:ascii="Arial Narrow" w:hAnsi="Arial Narrow" w:cs="Tahoma"/>
        </w:rPr>
        <w:t>None</w:t>
      </w:r>
    </w:p>
    <w:p w:rsidR="00917C00" w:rsidRDefault="00917C00" w:rsidP="005842B4">
      <w:pPr>
        <w:tabs>
          <w:tab w:val="left" w:pos="360"/>
        </w:tabs>
        <w:spacing w:after="0" w:line="240" w:lineRule="auto"/>
        <w:ind w:firstLine="360"/>
        <w:rPr>
          <w:rFonts w:ascii="Arial Narrow" w:hAnsi="Arial Narrow" w:cs="Tahoma"/>
        </w:rPr>
      </w:pPr>
    </w:p>
    <w:p w:rsidR="00917C00" w:rsidRDefault="00917C00" w:rsidP="00917C00">
      <w:pPr>
        <w:tabs>
          <w:tab w:val="left" w:pos="360"/>
        </w:tabs>
        <w:spacing w:after="0" w:line="240" w:lineRule="auto"/>
        <w:ind w:left="2160" w:hanging="1800"/>
        <w:rPr>
          <w:rFonts w:ascii="Arial Narrow" w:hAnsi="Arial Narrow"/>
        </w:rPr>
      </w:pPr>
      <w:r w:rsidRPr="00860BD1">
        <w:rPr>
          <w:rFonts w:ascii="Arial Narrow" w:hAnsi="Arial Narrow"/>
          <w:b/>
        </w:rPr>
        <w:t>MOTION:</w:t>
      </w:r>
      <w:r w:rsidRPr="00860BD1">
        <w:rPr>
          <w:rFonts w:ascii="Arial Narrow" w:hAnsi="Arial Narrow"/>
          <w:b/>
        </w:rPr>
        <w:tab/>
      </w:r>
      <w:r w:rsidRPr="00860BD1">
        <w:rPr>
          <w:rFonts w:ascii="Arial Narrow" w:hAnsi="Arial Narrow"/>
        </w:rPr>
        <w:t>Ken</w:t>
      </w:r>
      <w:r>
        <w:rPr>
          <w:rFonts w:ascii="Arial Narrow" w:hAnsi="Arial Narrow"/>
          <w:b/>
        </w:rPr>
        <w:t xml:space="preserve"> </w:t>
      </w:r>
      <w:r w:rsidRPr="00860BD1">
        <w:rPr>
          <w:rFonts w:ascii="Arial Narrow" w:hAnsi="Arial Narrow"/>
        </w:rPr>
        <w:t xml:space="preserve">Humberston moved </w:t>
      </w:r>
      <w:r>
        <w:rPr>
          <w:rFonts w:ascii="Arial Narrow" w:hAnsi="Arial Narrow"/>
        </w:rPr>
        <w:t xml:space="preserve">to open the budget hearing. </w:t>
      </w:r>
      <w:smartTag w:uri="urn:schemas-microsoft-com:office:smarttags" w:element="PersonName">
        <w:r>
          <w:rPr>
            <w:rFonts w:ascii="Arial Narrow" w:hAnsi="Arial Narrow"/>
          </w:rPr>
          <w:t>Hugh Kalani</w:t>
        </w:r>
      </w:smartTag>
      <w:r>
        <w:rPr>
          <w:rFonts w:ascii="Arial Narrow" w:hAnsi="Arial Narrow"/>
        </w:rPr>
        <w:t xml:space="preserve"> seconded the motion.</w:t>
      </w:r>
    </w:p>
    <w:p w:rsidR="00917C00" w:rsidRDefault="00917C00" w:rsidP="00917C00">
      <w:pPr>
        <w:tabs>
          <w:tab w:val="left" w:pos="360"/>
        </w:tabs>
        <w:spacing w:after="0" w:line="240" w:lineRule="auto"/>
        <w:ind w:left="2160" w:hanging="1800"/>
        <w:rPr>
          <w:rFonts w:ascii="Arial Narrow" w:hAnsi="Arial Narrow"/>
        </w:rPr>
      </w:pPr>
    </w:p>
    <w:p w:rsidR="00917C00" w:rsidRPr="00860BD1" w:rsidRDefault="00917C00" w:rsidP="00917C00">
      <w:pPr>
        <w:tabs>
          <w:tab w:val="left" w:pos="360"/>
        </w:tabs>
        <w:spacing w:after="0" w:line="240" w:lineRule="auto"/>
        <w:ind w:left="2160" w:hanging="1800"/>
        <w:rPr>
          <w:rFonts w:ascii="Arial Narrow" w:hAnsi="Arial Narrow"/>
          <w:b/>
        </w:rPr>
      </w:pPr>
      <w:r w:rsidRPr="00860BD1">
        <w:rPr>
          <w:rFonts w:ascii="Arial Narrow" w:hAnsi="Arial Narrow"/>
          <w:b/>
        </w:rPr>
        <w:t xml:space="preserve">MOTION CARRIED </w:t>
      </w:r>
      <w:r>
        <w:rPr>
          <w:rFonts w:ascii="Arial Narrow" w:hAnsi="Arial Narrow"/>
          <w:b/>
        </w:rPr>
        <w:t>4-0</w:t>
      </w:r>
    </w:p>
    <w:p w:rsidR="00917C00" w:rsidRDefault="00917C00" w:rsidP="00917C00">
      <w:pPr>
        <w:tabs>
          <w:tab w:val="left" w:pos="360"/>
          <w:tab w:val="left" w:pos="720"/>
        </w:tabs>
        <w:spacing w:after="0" w:line="240" w:lineRule="auto"/>
        <w:ind w:left="1440" w:hanging="1080"/>
        <w:rPr>
          <w:rFonts w:ascii="Arial Narrow" w:hAnsi="Arial Narrow"/>
        </w:rPr>
      </w:pPr>
      <w:r>
        <w:rPr>
          <w:rFonts w:ascii="Arial Narrow" w:hAnsi="Arial Narrow"/>
        </w:rPr>
        <w:tab/>
      </w:r>
      <w:r w:rsidRPr="009F4DAF">
        <w:rPr>
          <w:rFonts w:ascii="Arial Narrow" w:hAnsi="Arial Narrow"/>
          <w:b/>
        </w:rPr>
        <w:t>Ayes:</w:t>
      </w:r>
      <w:r>
        <w:rPr>
          <w:rFonts w:ascii="Arial Narrow" w:hAnsi="Arial Narrow"/>
        </w:rPr>
        <w:tab/>
      </w:r>
      <w:r>
        <w:rPr>
          <w:rFonts w:ascii="Arial Narrow" w:hAnsi="Arial Narrow"/>
        </w:rPr>
        <w:tab/>
        <w:t>Humberston, Kalani, McNeel, Sowa</w:t>
      </w:r>
    </w:p>
    <w:p w:rsidR="00917C00" w:rsidRDefault="00917C00" w:rsidP="00917C00">
      <w:pPr>
        <w:tabs>
          <w:tab w:val="left" w:pos="360"/>
          <w:tab w:val="left" w:pos="720"/>
        </w:tabs>
        <w:spacing w:after="0" w:line="240" w:lineRule="auto"/>
        <w:ind w:left="1440" w:hanging="1080"/>
        <w:rPr>
          <w:rFonts w:ascii="Arial Narrow" w:hAnsi="Arial Narrow"/>
        </w:rPr>
      </w:pPr>
      <w:r>
        <w:rPr>
          <w:rFonts w:ascii="Arial Narrow" w:hAnsi="Arial Narrow"/>
        </w:rPr>
        <w:tab/>
      </w:r>
      <w:r w:rsidRPr="009F4DAF">
        <w:rPr>
          <w:rFonts w:ascii="Arial Narrow" w:hAnsi="Arial Narrow"/>
          <w:b/>
        </w:rPr>
        <w:t>Nays:</w:t>
      </w:r>
      <w:r>
        <w:rPr>
          <w:rFonts w:ascii="Arial Narrow" w:hAnsi="Arial Narrow"/>
        </w:rPr>
        <w:tab/>
      </w:r>
      <w:r>
        <w:rPr>
          <w:rFonts w:ascii="Arial Narrow" w:hAnsi="Arial Narrow"/>
        </w:rPr>
        <w:tab/>
        <w:t>None</w:t>
      </w:r>
    </w:p>
    <w:p w:rsidR="00917C00" w:rsidRDefault="00917C00" w:rsidP="00917C00">
      <w:pPr>
        <w:tabs>
          <w:tab w:val="left" w:pos="360"/>
          <w:tab w:val="left" w:pos="720"/>
        </w:tabs>
        <w:spacing w:after="0" w:line="240" w:lineRule="auto"/>
        <w:ind w:left="1440" w:hanging="1080"/>
        <w:rPr>
          <w:rFonts w:ascii="Arial Narrow" w:hAnsi="Arial Narrow"/>
        </w:rPr>
      </w:pPr>
      <w:r>
        <w:rPr>
          <w:rFonts w:ascii="Arial Narrow" w:hAnsi="Arial Narrow"/>
        </w:rPr>
        <w:tab/>
      </w:r>
      <w:r w:rsidRPr="009F4DAF">
        <w:rPr>
          <w:rFonts w:ascii="Arial Narrow" w:hAnsi="Arial Narrow"/>
          <w:b/>
        </w:rPr>
        <w:t>Abstentions:</w:t>
      </w:r>
      <w:r>
        <w:rPr>
          <w:rFonts w:ascii="Arial Narrow" w:hAnsi="Arial Narrow"/>
        </w:rPr>
        <w:tab/>
        <w:t xml:space="preserve">None </w:t>
      </w:r>
    </w:p>
    <w:p w:rsidR="00917C00" w:rsidRDefault="00917C00" w:rsidP="005842B4">
      <w:pPr>
        <w:tabs>
          <w:tab w:val="left" w:pos="360"/>
        </w:tabs>
        <w:spacing w:after="0" w:line="240" w:lineRule="auto"/>
        <w:ind w:firstLine="360"/>
        <w:rPr>
          <w:rFonts w:ascii="Arial Narrow" w:hAnsi="Arial Narrow" w:cs="Tahoma"/>
        </w:rPr>
      </w:pPr>
    </w:p>
    <w:p w:rsidR="00917C00" w:rsidRDefault="00917C00" w:rsidP="00917C00">
      <w:pPr>
        <w:tabs>
          <w:tab w:val="left" w:pos="360"/>
        </w:tabs>
        <w:spacing w:after="0" w:line="240" w:lineRule="auto"/>
        <w:ind w:left="1800" w:hanging="1800"/>
        <w:rPr>
          <w:rFonts w:ascii="Arial Narrow" w:hAnsi="Arial Narrow"/>
          <w:b/>
        </w:rPr>
      </w:pPr>
      <w:r>
        <w:rPr>
          <w:rFonts w:ascii="Arial Narrow" w:hAnsi="Arial Narrow"/>
          <w:b/>
          <w:sz w:val="24"/>
          <w:szCs w:val="24"/>
        </w:rPr>
        <w:t>BUDGET HEARING</w:t>
      </w:r>
    </w:p>
    <w:p w:rsidR="00917C00" w:rsidRDefault="00917C00" w:rsidP="00917C00">
      <w:pPr>
        <w:tabs>
          <w:tab w:val="left" w:pos="360"/>
        </w:tabs>
        <w:spacing w:after="0" w:line="240" w:lineRule="auto"/>
        <w:ind w:left="360"/>
        <w:rPr>
          <w:rFonts w:ascii="Arial Narrow" w:hAnsi="Arial Narrow"/>
        </w:rPr>
      </w:pPr>
      <w:r>
        <w:rPr>
          <w:rFonts w:ascii="Arial Narrow" w:hAnsi="Arial Narrow"/>
        </w:rPr>
        <w:t xml:space="preserve">Staff had performed the required </w:t>
      </w:r>
      <w:r w:rsidR="00C75431">
        <w:rPr>
          <w:rFonts w:ascii="Arial Narrow" w:hAnsi="Arial Narrow"/>
        </w:rPr>
        <w:t xml:space="preserve">local Oregon </w:t>
      </w:r>
      <w:r>
        <w:rPr>
          <w:rFonts w:ascii="Arial Narrow" w:hAnsi="Arial Narrow"/>
        </w:rPr>
        <w:t>budget standard</w:t>
      </w:r>
      <w:r w:rsidR="00C75431">
        <w:rPr>
          <w:rFonts w:ascii="Arial Narrow" w:hAnsi="Arial Narrow"/>
        </w:rPr>
        <w:t>s, a Budget Officer had been appointed, Budget Committee vacancies filled, advertising Committee meetings, the budget document was available to the Committee and the public, two budget meetings had been advertised and held on May 1</w:t>
      </w:r>
      <w:r w:rsidR="00C75431" w:rsidRPr="00C75431">
        <w:rPr>
          <w:rFonts w:ascii="Arial Narrow" w:hAnsi="Arial Narrow"/>
          <w:vertAlign w:val="superscript"/>
        </w:rPr>
        <w:t>st</w:t>
      </w:r>
      <w:r w:rsidR="00C75431">
        <w:rPr>
          <w:rFonts w:ascii="Arial Narrow" w:hAnsi="Arial Narrow"/>
        </w:rPr>
        <w:t xml:space="preserve"> and May 15</w:t>
      </w:r>
      <w:r w:rsidR="00C75431" w:rsidRPr="00C75431">
        <w:rPr>
          <w:rFonts w:ascii="Arial Narrow" w:hAnsi="Arial Narrow"/>
          <w:vertAlign w:val="superscript"/>
        </w:rPr>
        <w:t>th</w:t>
      </w:r>
      <w:r w:rsidR="00C75431">
        <w:rPr>
          <w:rFonts w:ascii="Arial Narrow" w:hAnsi="Arial Narrow"/>
        </w:rPr>
        <w:t xml:space="preserve">, the budget was approved as proposed, the Committee declared no tax levy and advertised for tonight’s budget hearing. A summary of the total budget had been provided comparing last fiscal year. </w:t>
      </w:r>
    </w:p>
    <w:p w:rsidR="00C75431" w:rsidRDefault="00C75431" w:rsidP="00917C00">
      <w:pPr>
        <w:tabs>
          <w:tab w:val="left" w:pos="360"/>
        </w:tabs>
        <w:spacing w:after="0" w:line="240" w:lineRule="auto"/>
        <w:ind w:left="360"/>
        <w:rPr>
          <w:rFonts w:ascii="Arial Narrow" w:hAnsi="Arial Narrow"/>
        </w:rPr>
      </w:pPr>
    </w:p>
    <w:p w:rsidR="00C75431" w:rsidRPr="00C75431" w:rsidRDefault="00C75431" w:rsidP="00C75431">
      <w:pPr>
        <w:tabs>
          <w:tab w:val="left" w:pos="360"/>
        </w:tabs>
        <w:spacing w:after="0" w:line="240" w:lineRule="auto"/>
        <w:ind w:left="360"/>
        <w:rPr>
          <w:rFonts w:ascii="Arial Narrow" w:hAnsi="Arial Narrow"/>
          <w:u w:val="single"/>
        </w:rPr>
      </w:pPr>
      <w:r>
        <w:rPr>
          <w:rFonts w:ascii="Arial Narrow" w:hAnsi="Arial Narrow"/>
          <w:u w:val="single"/>
        </w:rPr>
        <w:t>No public comment.</w:t>
      </w:r>
    </w:p>
    <w:p w:rsidR="00917C00" w:rsidRDefault="00917C00" w:rsidP="00917C00">
      <w:pPr>
        <w:tabs>
          <w:tab w:val="left" w:pos="360"/>
        </w:tabs>
        <w:spacing w:after="0" w:line="240" w:lineRule="auto"/>
        <w:ind w:left="360"/>
        <w:rPr>
          <w:rFonts w:ascii="Arial Narrow" w:hAnsi="Arial Narrow"/>
        </w:rPr>
      </w:pPr>
    </w:p>
    <w:p w:rsidR="00917C00" w:rsidRDefault="00917C00" w:rsidP="00917C00">
      <w:pPr>
        <w:tabs>
          <w:tab w:val="left" w:pos="360"/>
        </w:tabs>
        <w:spacing w:after="0" w:line="240" w:lineRule="auto"/>
        <w:ind w:left="2160" w:hanging="1800"/>
        <w:rPr>
          <w:rFonts w:ascii="Arial Narrow" w:hAnsi="Arial Narrow"/>
        </w:rPr>
      </w:pPr>
      <w:r w:rsidRPr="00860BD1">
        <w:rPr>
          <w:rFonts w:ascii="Arial Narrow" w:hAnsi="Arial Narrow"/>
          <w:b/>
        </w:rPr>
        <w:t>MOTION:</w:t>
      </w:r>
      <w:r w:rsidRPr="00860BD1">
        <w:rPr>
          <w:rFonts w:ascii="Arial Narrow" w:hAnsi="Arial Narrow"/>
          <w:b/>
        </w:rPr>
        <w:tab/>
      </w:r>
      <w:r w:rsidRPr="00860BD1">
        <w:rPr>
          <w:rFonts w:ascii="Arial Narrow" w:hAnsi="Arial Narrow"/>
        </w:rPr>
        <w:t>Ken</w:t>
      </w:r>
      <w:r>
        <w:rPr>
          <w:rFonts w:ascii="Arial Narrow" w:hAnsi="Arial Narrow"/>
          <w:b/>
        </w:rPr>
        <w:t xml:space="preserve"> </w:t>
      </w:r>
      <w:r w:rsidRPr="00860BD1">
        <w:rPr>
          <w:rFonts w:ascii="Arial Narrow" w:hAnsi="Arial Narrow"/>
        </w:rPr>
        <w:t xml:space="preserve">Humberston moved </w:t>
      </w:r>
      <w:r>
        <w:rPr>
          <w:rFonts w:ascii="Arial Narrow" w:hAnsi="Arial Narrow"/>
        </w:rPr>
        <w:t xml:space="preserve">to close the budget hearing. </w:t>
      </w:r>
      <w:smartTag w:uri="urn:schemas-microsoft-com:office:smarttags" w:element="PersonName">
        <w:r>
          <w:rPr>
            <w:rFonts w:ascii="Arial Narrow" w:hAnsi="Arial Narrow"/>
          </w:rPr>
          <w:t>Hugh Kalani</w:t>
        </w:r>
      </w:smartTag>
      <w:r>
        <w:rPr>
          <w:rFonts w:ascii="Arial Narrow" w:hAnsi="Arial Narrow"/>
        </w:rPr>
        <w:t xml:space="preserve"> seconded the motion.</w:t>
      </w:r>
    </w:p>
    <w:p w:rsidR="00917C00" w:rsidRDefault="00917C00" w:rsidP="00917C00">
      <w:pPr>
        <w:tabs>
          <w:tab w:val="left" w:pos="360"/>
        </w:tabs>
        <w:spacing w:after="0" w:line="240" w:lineRule="auto"/>
        <w:ind w:left="2160" w:hanging="1800"/>
        <w:rPr>
          <w:rFonts w:ascii="Arial Narrow" w:hAnsi="Arial Narrow"/>
        </w:rPr>
      </w:pPr>
    </w:p>
    <w:p w:rsidR="00C75431" w:rsidRPr="00860BD1" w:rsidRDefault="00C75431" w:rsidP="00C75431">
      <w:pPr>
        <w:tabs>
          <w:tab w:val="left" w:pos="360"/>
        </w:tabs>
        <w:spacing w:after="0" w:line="240" w:lineRule="auto"/>
        <w:ind w:left="2160" w:hanging="1800"/>
        <w:rPr>
          <w:rFonts w:ascii="Arial Narrow" w:hAnsi="Arial Narrow"/>
          <w:b/>
        </w:rPr>
      </w:pPr>
      <w:r w:rsidRPr="00860BD1">
        <w:rPr>
          <w:rFonts w:ascii="Arial Narrow" w:hAnsi="Arial Narrow"/>
          <w:b/>
        </w:rPr>
        <w:t xml:space="preserve">MOTION CARRIED </w:t>
      </w:r>
      <w:r>
        <w:rPr>
          <w:rFonts w:ascii="Arial Narrow" w:hAnsi="Arial Narrow"/>
          <w:b/>
        </w:rPr>
        <w:t>4-0</w:t>
      </w:r>
    </w:p>
    <w:p w:rsidR="00C75431" w:rsidRDefault="00C75431" w:rsidP="00C75431">
      <w:pPr>
        <w:tabs>
          <w:tab w:val="left" w:pos="360"/>
          <w:tab w:val="left" w:pos="720"/>
        </w:tabs>
        <w:spacing w:after="0" w:line="240" w:lineRule="auto"/>
        <w:ind w:left="1440" w:hanging="1080"/>
        <w:rPr>
          <w:rFonts w:ascii="Arial Narrow" w:hAnsi="Arial Narrow"/>
        </w:rPr>
      </w:pPr>
      <w:r>
        <w:rPr>
          <w:rFonts w:ascii="Arial Narrow" w:hAnsi="Arial Narrow"/>
        </w:rPr>
        <w:tab/>
      </w:r>
      <w:r w:rsidRPr="009F4DAF">
        <w:rPr>
          <w:rFonts w:ascii="Arial Narrow" w:hAnsi="Arial Narrow"/>
          <w:b/>
        </w:rPr>
        <w:t>Ayes:</w:t>
      </w:r>
      <w:r>
        <w:rPr>
          <w:rFonts w:ascii="Arial Narrow" w:hAnsi="Arial Narrow"/>
        </w:rPr>
        <w:tab/>
      </w:r>
      <w:r>
        <w:rPr>
          <w:rFonts w:ascii="Arial Narrow" w:hAnsi="Arial Narrow"/>
        </w:rPr>
        <w:tab/>
        <w:t>Humberston, Kalani, McNeel, Sowa</w:t>
      </w:r>
    </w:p>
    <w:p w:rsidR="00C75431" w:rsidRDefault="00C75431" w:rsidP="00C75431">
      <w:pPr>
        <w:tabs>
          <w:tab w:val="left" w:pos="360"/>
          <w:tab w:val="left" w:pos="720"/>
        </w:tabs>
        <w:spacing w:after="0" w:line="240" w:lineRule="auto"/>
        <w:ind w:left="1440" w:hanging="1080"/>
        <w:rPr>
          <w:rFonts w:ascii="Arial Narrow" w:hAnsi="Arial Narrow"/>
        </w:rPr>
      </w:pPr>
      <w:r>
        <w:rPr>
          <w:rFonts w:ascii="Arial Narrow" w:hAnsi="Arial Narrow"/>
        </w:rPr>
        <w:tab/>
      </w:r>
      <w:r w:rsidRPr="009F4DAF">
        <w:rPr>
          <w:rFonts w:ascii="Arial Narrow" w:hAnsi="Arial Narrow"/>
          <w:b/>
        </w:rPr>
        <w:t>Nays:</w:t>
      </w:r>
      <w:r>
        <w:rPr>
          <w:rFonts w:ascii="Arial Narrow" w:hAnsi="Arial Narrow"/>
        </w:rPr>
        <w:tab/>
      </w:r>
      <w:r>
        <w:rPr>
          <w:rFonts w:ascii="Arial Narrow" w:hAnsi="Arial Narrow"/>
        </w:rPr>
        <w:tab/>
        <w:t>None</w:t>
      </w:r>
    </w:p>
    <w:p w:rsidR="00C75431" w:rsidRDefault="00C75431" w:rsidP="00C75431">
      <w:pPr>
        <w:tabs>
          <w:tab w:val="left" w:pos="360"/>
          <w:tab w:val="left" w:pos="720"/>
        </w:tabs>
        <w:spacing w:after="0" w:line="240" w:lineRule="auto"/>
        <w:ind w:left="1440" w:hanging="1080"/>
        <w:rPr>
          <w:rFonts w:ascii="Arial Narrow" w:hAnsi="Arial Narrow"/>
        </w:rPr>
      </w:pPr>
      <w:r>
        <w:rPr>
          <w:rFonts w:ascii="Arial Narrow" w:hAnsi="Arial Narrow"/>
        </w:rPr>
        <w:tab/>
      </w:r>
      <w:r w:rsidRPr="009F4DAF">
        <w:rPr>
          <w:rFonts w:ascii="Arial Narrow" w:hAnsi="Arial Narrow"/>
          <w:b/>
        </w:rPr>
        <w:t>Abstentions:</w:t>
      </w:r>
      <w:r>
        <w:rPr>
          <w:rFonts w:ascii="Arial Narrow" w:hAnsi="Arial Narrow"/>
        </w:rPr>
        <w:tab/>
        <w:t xml:space="preserve">None </w:t>
      </w:r>
    </w:p>
    <w:p w:rsidR="00E4278B" w:rsidRDefault="00E4278B" w:rsidP="00C675D7">
      <w:pPr>
        <w:tabs>
          <w:tab w:val="left" w:pos="360"/>
        </w:tabs>
        <w:spacing w:after="0" w:line="240" w:lineRule="auto"/>
        <w:rPr>
          <w:rFonts w:ascii="Arial Narrow" w:hAnsi="Arial Narrow" w:cs="Tahoma"/>
        </w:rPr>
      </w:pPr>
    </w:p>
    <w:p w:rsidR="00C75431" w:rsidRPr="00C75431" w:rsidRDefault="00C75431" w:rsidP="00C45E9F">
      <w:pPr>
        <w:tabs>
          <w:tab w:val="left" w:pos="360"/>
        </w:tabs>
        <w:spacing w:after="0" w:line="240" w:lineRule="auto"/>
        <w:ind w:left="2160" w:hanging="2160"/>
        <w:rPr>
          <w:rFonts w:ascii="Arial Narrow" w:hAnsi="Arial Narrow" w:cs="Tahoma"/>
          <w:sz w:val="24"/>
          <w:szCs w:val="24"/>
        </w:rPr>
      </w:pPr>
      <w:r>
        <w:rPr>
          <w:rFonts w:ascii="Arial Narrow" w:hAnsi="Arial Narrow" w:cs="Tahoma"/>
          <w:b/>
          <w:sz w:val="24"/>
          <w:szCs w:val="24"/>
        </w:rPr>
        <w:t>Presentation:</w:t>
      </w:r>
      <w:r>
        <w:rPr>
          <w:rFonts w:ascii="Arial Narrow" w:hAnsi="Arial Narrow" w:cs="Tahoma"/>
          <w:b/>
          <w:sz w:val="24"/>
          <w:szCs w:val="24"/>
        </w:rPr>
        <w:tab/>
        <w:t xml:space="preserve">Debt Covenants and Rating Agencies - </w:t>
      </w:r>
      <w:r w:rsidRPr="00C75431">
        <w:rPr>
          <w:rFonts w:ascii="Arial Narrow" w:hAnsi="Arial Narrow" w:cs="Tahoma"/>
          <w:i/>
        </w:rPr>
        <w:t>Katie Schwab, Wedbush Securities</w:t>
      </w:r>
    </w:p>
    <w:p w:rsidR="00996457" w:rsidRDefault="00C75431" w:rsidP="00996457">
      <w:pPr>
        <w:tabs>
          <w:tab w:val="left" w:pos="360"/>
        </w:tabs>
        <w:spacing w:after="0" w:line="240" w:lineRule="auto"/>
        <w:ind w:left="360" w:hanging="360"/>
        <w:rPr>
          <w:rFonts w:ascii="Arial Narrow" w:hAnsi="Arial Narrow" w:cs="Tahoma"/>
        </w:rPr>
      </w:pPr>
      <w:r w:rsidRPr="00C75431">
        <w:rPr>
          <w:rFonts w:ascii="Arial Narrow" w:hAnsi="Arial Narrow" w:cs="Tahoma"/>
          <w:b/>
        </w:rPr>
        <w:tab/>
      </w:r>
      <w:r w:rsidRPr="00C75431">
        <w:rPr>
          <w:rFonts w:ascii="Arial Narrow" w:hAnsi="Arial Narrow" w:cs="Tahoma"/>
        </w:rPr>
        <w:t xml:space="preserve">Wedbush was </w:t>
      </w:r>
      <w:r>
        <w:rPr>
          <w:rFonts w:ascii="Arial Narrow" w:hAnsi="Arial Narrow" w:cs="Tahoma"/>
        </w:rPr>
        <w:t xml:space="preserve">and investment bank and </w:t>
      </w:r>
      <w:r w:rsidRPr="00C75431">
        <w:rPr>
          <w:rFonts w:ascii="Arial Narrow" w:hAnsi="Arial Narrow" w:cs="Tahoma"/>
        </w:rPr>
        <w:t>CRW’s Financial Advisor</w:t>
      </w:r>
      <w:r>
        <w:rPr>
          <w:rFonts w:ascii="Arial Narrow" w:hAnsi="Arial Narrow" w:cs="Tahoma"/>
        </w:rPr>
        <w:t xml:space="preserve">. Katie </w:t>
      </w:r>
      <w:r w:rsidR="00380046">
        <w:rPr>
          <w:rFonts w:ascii="Arial Narrow" w:hAnsi="Arial Narrow" w:cs="Tahoma"/>
        </w:rPr>
        <w:t>had been</w:t>
      </w:r>
      <w:r>
        <w:rPr>
          <w:rFonts w:ascii="Arial Narrow" w:hAnsi="Arial Narrow" w:cs="Tahoma"/>
        </w:rPr>
        <w:t xml:space="preserve"> </w:t>
      </w:r>
      <w:r w:rsidR="00996457">
        <w:rPr>
          <w:rFonts w:ascii="Arial Narrow" w:hAnsi="Arial Narrow" w:cs="Tahoma"/>
        </w:rPr>
        <w:t>engaged by the District</w:t>
      </w:r>
      <w:r>
        <w:rPr>
          <w:rFonts w:ascii="Arial Narrow" w:hAnsi="Arial Narrow" w:cs="Tahoma"/>
        </w:rPr>
        <w:t xml:space="preserve"> five years ago to </w:t>
      </w:r>
      <w:r w:rsidR="00996457">
        <w:rPr>
          <w:rFonts w:ascii="Arial Narrow" w:hAnsi="Arial Narrow" w:cs="Tahoma"/>
        </w:rPr>
        <w:t xml:space="preserve">refinance the water revenue bond. Since </w:t>
      </w:r>
      <w:r w:rsidR="00380046">
        <w:rPr>
          <w:rFonts w:ascii="Arial Narrow" w:hAnsi="Arial Narrow" w:cs="Tahoma"/>
        </w:rPr>
        <w:t>then</w:t>
      </w:r>
      <w:r w:rsidR="00996457">
        <w:rPr>
          <w:rFonts w:ascii="Arial Narrow" w:hAnsi="Arial Narrow" w:cs="Tahoma"/>
        </w:rPr>
        <w:t xml:space="preserve">, </w:t>
      </w:r>
      <w:r w:rsidR="00380046">
        <w:rPr>
          <w:rFonts w:ascii="Arial Narrow" w:hAnsi="Arial Narrow" w:cs="Tahoma"/>
        </w:rPr>
        <w:t>it seemed</w:t>
      </w:r>
      <w:r w:rsidR="00996457">
        <w:rPr>
          <w:rFonts w:ascii="Arial Narrow" w:hAnsi="Arial Narrow" w:cs="Tahoma"/>
        </w:rPr>
        <w:t xml:space="preserve"> </w:t>
      </w:r>
      <w:r w:rsidR="00380046">
        <w:rPr>
          <w:rFonts w:ascii="Arial Narrow" w:hAnsi="Arial Narrow" w:cs="Tahoma"/>
        </w:rPr>
        <w:t>appropriate</w:t>
      </w:r>
      <w:r w:rsidR="00996457">
        <w:rPr>
          <w:rFonts w:ascii="Arial Narrow" w:hAnsi="Arial Narrow" w:cs="Tahoma"/>
        </w:rPr>
        <w:t xml:space="preserve"> to give an overview of where the District was today. Standard &amp; Poor’s </w:t>
      </w:r>
      <w:r w:rsidR="00380046">
        <w:rPr>
          <w:rFonts w:ascii="Arial Narrow" w:hAnsi="Arial Narrow" w:cs="Tahoma"/>
        </w:rPr>
        <w:t xml:space="preserve">had </w:t>
      </w:r>
      <w:r w:rsidR="00996457">
        <w:rPr>
          <w:rFonts w:ascii="Arial Narrow" w:hAnsi="Arial Narrow" w:cs="Tahoma"/>
        </w:rPr>
        <w:t>rated the District’s bond in November 2009.</w:t>
      </w:r>
      <w:r>
        <w:rPr>
          <w:rFonts w:ascii="Arial Narrow" w:hAnsi="Arial Narrow" w:cs="Tahoma"/>
        </w:rPr>
        <w:t xml:space="preserve"> </w:t>
      </w:r>
      <w:r w:rsidR="00996457">
        <w:rPr>
          <w:rFonts w:ascii="Arial Narrow" w:hAnsi="Arial Narrow" w:cs="Tahoma"/>
        </w:rPr>
        <w:t xml:space="preserve"> Only six percent (6%) of agencies receive a “AAA” rating; 49.7% received a “AA” rating and 42.4% received a</w:t>
      </w:r>
      <w:r w:rsidR="00380046">
        <w:rPr>
          <w:rFonts w:ascii="Arial Narrow" w:hAnsi="Arial Narrow" w:cs="Tahoma"/>
        </w:rPr>
        <w:t>n</w:t>
      </w:r>
      <w:r w:rsidR="00996457">
        <w:rPr>
          <w:rFonts w:ascii="Arial Narrow" w:hAnsi="Arial Narrow" w:cs="Tahoma"/>
        </w:rPr>
        <w:t xml:space="preserve"> “A” rating</w:t>
      </w:r>
      <w:r w:rsidR="00380046">
        <w:rPr>
          <w:rFonts w:ascii="Arial Narrow" w:hAnsi="Arial Narrow" w:cs="Tahoma"/>
        </w:rPr>
        <w:t>. T</w:t>
      </w:r>
      <w:r w:rsidR="00996457">
        <w:rPr>
          <w:rFonts w:ascii="Arial Narrow" w:hAnsi="Arial Narrow" w:cs="Tahoma"/>
        </w:rPr>
        <w:t xml:space="preserve">he </w:t>
      </w:r>
      <w:r w:rsidR="00380046">
        <w:rPr>
          <w:rFonts w:ascii="Arial Narrow" w:hAnsi="Arial Narrow" w:cs="Tahoma"/>
        </w:rPr>
        <w:t>balance of 2% was</w:t>
      </w:r>
      <w:r w:rsidR="00996457">
        <w:rPr>
          <w:rFonts w:ascii="Arial Narrow" w:hAnsi="Arial Narrow" w:cs="Tahoma"/>
        </w:rPr>
        <w:t xml:space="preserve"> rated at a “BBB.” In 2009, the District received an AA- rating. Rating methodologies were based on four primary criterion: economic financial, debt (all quantifiable), and management (qualitative</w:t>
      </w:r>
      <w:r w:rsidR="00380046">
        <w:rPr>
          <w:rFonts w:ascii="Arial Narrow" w:hAnsi="Arial Narrow" w:cs="Tahoma"/>
        </w:rPr>
        <w:t>) factors.</w:t>
      </w:r>
    </w:p>
    <w:p w:rsidR="00C75431" w:rsidRDefault="00996457" w:rsidP="00996457">
      <w:pPr>
        <w:pStyle w:val="ListParagraph"/>
        <w:numPr>
          <w:ilvl w:val="0"/>
          <w:numId w:val="40"/>
        </w:numPr>
        <w:tabs>
          <w:tab w:val="left" w:pos="360"/>
        </w:tabs>
        <w:spacing w:after="0" w:line="240" w:lineRule="auto"/>
        <w:rPr>
          <w:rFonts w:ascii="Arial Narrow" w:hAnsi="Arial Narrow" w:cs="Tahoma"/>
        </w:rPr>
      </w:pPr>
      <w:r w:rsidRPr="00996457">
        <w:rPr>
          <w:rFonts w:ascii="Arial Narrow" w:hAnsi="Arial Narrow" w:cs="Tahoma"/>
          <w:u w:val="single"/>
        </w:rPr>
        <w:lastRenderedPageBreak/>
        <w:t>Economic</w:t>
      </w:r>
      <w:r>
        <w:rPr>
          <w:rFonts w:ascii="Arial Narrow" w:hAnsi="Arial Narrow" w:cs="Tahoma"/>
          <w:u w:val="single"/>
        </w:rPr>
        <w:t xml:space="preserve"> ratio</w:t>
      </w:r>
      <w:r>
        <w:rPr>
          <w:rFonts w:ascii="Arial Narrow" w:hAnsi="Arial Narrow" w:cs="Tahoma"/>
        </w:rPr>
        <w:t xml:space="preserve">:  </w:t>
      </w:r>
      <w:r w:rsidRPr="00996457">
        <w:rPr>
          <w:rFonts w:ascii="Arial Narrow" w:hAnsi="Arial Narrow" w:cs="Tahoma"/>
        </w:rPr>
        <w:t>Two primary factors</w:t>
      </w:r>
      <w:r>
        <w:rPr>
          <w:rFonts w:ascii="Arial Narrow" w:hAnsi="Arial Narrow" w:cs="Tahoma"/>
        </w:rPr>
        <w:t xml:space="preserve"> were reviewed</w:t>
      </w:r>
      <w:r w:rsidRPr="00996457">
        <w:rPr>
          <w:rFonts w:ascii="Arial Narrow" w:hAnsi="Arial Narrow" w:cs="Tahoma"/>
        </w:rPr>
        <w:t xml:space="preserve">:  </w:t>
      </w:r>
      <w:r w:rsidR="00380046">
        <w:rPr>
          <w:rFonts w:ascii="Arial Narrow" w:hAnsi="Arial Narrow" w:cs="Tahoma"/>
        </w:rPr>
        <w:t>E</w:t>
      </w:r>
      <w:r w:rsidRPr="00996457">
        <w:rPr>
          <w:rFonts w:ascii="Arial Narrow" w:hAnsi="Arial Narrow" w:cs="Tahoma"/>
        </w:rPr>
        <w:t>ffective income per capita and customer concentration (the top 10%)</w:t>
      </w:r>
      <w:r>
        <w:rPr>
          <w:rFonts w:ascii="Arial Narrow" w:hAnsi="Arial Narrow" w:cs="Tahoma"/>
        </w:rPr>
        <w:t xml:space="preserve"> for total revenue;</w:t>
      </w:r>
    </w:p>
    <w:p w:rsidR="00996457" w:rsidRDefault="00996457" w:rsidP="00996457">
      <w:pPr>
        <w:pStyle w:val="ListParagraph"/>
        <w:numPr>
          <w:ilvl w:val="0"/>
          <w:numId w:val="40"/>
        </w:numPr>
        <w:tabs>
          <w:tab w:val="left" w:pos="360"/>
        </w:tabs>
        <w:spacing w:after="0" w:line="240" w:lineRule="auto"/>
        <w:rPr>
          <w:rFonts w:ascii="Arial Narrow" w:hAnsi="Arial Narrow" w:cs="Tahoma"/>
        </w:rPr>
      </w:pPr>
      <w:r>
        <w:rPr>
          <w:rFonts w:ascii="Arial Narrow" w:hAnsi="Arial Narrow" w:cs="Tahoma"/>
          <w:u w:val="single"/>
        </w:rPr>
        <w:t>Financial ratio:</w:t>
      </w:r>
      <w:r>
        <w:rPr>
          <w:rFonts w:ascii="Arial Narrow" w:hAnsi="Arial Narrow" w:cs="Tahoma"/>
        </w:rPr>
        <w:t xml:space="preserve"> (liquidity ratio) – </w:t>
      </w:r>
      <w:r w:rsidR="00380046">
        <w:rPr>
          <w:rFonts w:ascii="Arial Narrow" w:hAnsi="Arial Narrow" w:cs="Tahoma"/>
        </w:rPr>
        <w:t>D</w:t>
      </w:r>
      <w:r>
        <w:rPr>
          <w:rFonts w:ascii="Arial Narrow" w:hAnsi="Arial Narrow" w:cs="Tahoma"/>
        </w:rPr>
        <w:t>id the district have sufficient funds/cash on hand for a period of time (days</w:t>
      </w:r>
      <w:r w:rsidR="00380046">
        <w:rPr>
          <w:rFonts w:ascii="Arial Narrow" w:hAnsi="Arial Narrow" w:cs="Tahoma"/>
        </w:rPr>
        <w:t xml:space="preserve"> of expenses</w:t>
      </w:r>
      <w:r>
        <w:rPr>
          <w:rFonts w:ascii="Arial Narrow" w:hAnsi="Arial Narrow" w:cs="Tahoma"/>
        </w:rPr>
        <w:t>)</w:t>
      </w:r>
      <w:r w:rsidR="00380046">
        <w:rPr>
          <w:rFonts w:ascii="Arial Narrow" w:hAnsi="Arial Narrow" w:cs="Tahoma"/>
        </w:rPr>
        <w:t xml:space="preserve"> in case of emergency</w:t>
      </w:r>
      <w:r>
        <w:rPr>
          <w:rFonts w:ascii="Arial Narrow" w:hAnsi="Arial Narrow" w:cs="Tahoma"/>
        </w:rPr>
        <w:t>.</w:t>
      </w:r>
    </w:p>
    <w:p w:rsidR="00996457" w:rsidRDefault="00996457" w:rsidP="00996457">
      <w:pPr>
        <w:pStyle w:val="ListParagraph"/>
        <w:numPr>
          <w:ilvl w:val="0"/>
          <w:numId w:val="40"/>
        </w:numPr>
        <w:tabs>
          <w:tab w:val="left" w:pos="360"/>
        </w:tabs>
        <w:spacing w:after="0" w:line="240" w:lineRule="auto"/>
        <w:rPr>
          <w:rFonts w:ascii="Arial Narrow" w:hAnsi="Arial Narrow" w:cs="Tahoma"/>
        </w:rPr>
      </w:pPr>
      <w:r>
        <w:rPr>
          <w:rFonts w:ascii="Arial Narrow" w:hAnsi="Arial Narrow" w:cs="Tahoma"/>
          <w:u w:val="single"/>
        </w:rPr>
        <w:t>Debt factors:</w:t>
      </w:r>
      <w:r>
        <w:rPr>
          <w:rFonts w:ascii="Arial Narrow" w:hAnsi="Arial Narrow" w:cs="Tahoma"/>
        </w:rPr>
        <w:t xml:space="preserve">  Debt to </w:t>
      </w:r>
      <w:r w:rsidR="00380046">
        <w:rPr>
          <w:rFonts w:ascii="Arial Narrow" w:hAnsi="Arial Narrow" w:cs="Tahoma"/>
        </w:rPr>
        <w:t>plant, debt to customer, singular debt coverage and total debt coverage.</w:t>
      </w:r>
    </w:p>
    <w:p w:rsidR="00380046" w:rsidRDefault="00380046" w:rsidP="00380046">
      <w:pPr>
        <w:tabs>
          <w:tab w:val="left" w:pos="360"/>
        </w:tabs>
        <w:spacing w:after="0" w:line="240" w:lineRule="auto"/>
        <w:ind w:left="720"/>
        <w:rPr>
          <w:rFonts w:ascii="Arial Narrow" w:hAnsi="Arial Narrow" w:cs="Tahoma"/>
        </w:rPr>
      </w:pPr>
    </w:p>
    <w:p w:rsidR="00E521C7" w:rsidRDefault="00380046" w:rsidP="00380046">
      <w:pPr>
        <w:tabs>
          <w:tab w:val="left" w:pos="360"/>
        </w:tabs>
        <w:spacing w:after="0" w:line="240" w:lineRule="auto"/>
        <w:ind w:left="360"/>
        <w:rPr>
          <w:rFonts w:ascii="Arial Narrow" w:hAnsi="Arial Narrow" w:cs="Tahoma"/>
        </w:rPr>
      </w:pPr>
      <w:r>
        <w:rPr>
          <w:rFonts w:ascii="Arial Narrow" w:hAnsi="Arial Narrow" w:cs="Tahoma"/>
        </w:rPr>
        <w:t>In 2012, CRW’s rating was downgraded from an AA- to an A rating. Since then, the District has made improvements. Even though they are located in California and New York, Standard &amp; Poor’s</w:t>
      </w:r>
      <w:r w:rsidR="00E521C7">
        <w:rPr>
          <w:rFonts w:ascii="Arial Narrow" w:hAnsi="Arial Narrow" w:cs="Tahoma"/>
        </w:rPr>
        <w:t xml:space="preserve"> (S&amp;P)</w:t>
      </w:r>
      <w:r>
        <w:rPr>
          <w:rFonts w:ascii="Arial Narrow" w:hAnsi="Arial Narrow" w:cs="Tahoma"/>
        </w:rPr>
        <w:t xml:space="preserve"> analysts read the same newspapers as Oregonians. What they put in their report is the declining financial performance and the coverage fell. One of the improvements was the partnering with Sunrise Water Authority</w:t>
      </w:r>
      <w:r w:rsidR="00940056">
        <w:rPr>
          <w:rFonts w:ascii="Arial Narrow" w:hAnsi="Arial Narrow" w:cs="Tahoma"/>
        </w:rPr>
        <w:t xml:space="preserve"> (SWA)</w:t>
      </w:r>
      <w:r>
        <w:rPr>
          <w:rFonts w:ascii="Arial Narrow" w:hAnsi="Arial Narrow" w:cs="Tahoma"/>
        </w:rPr>
        <w:t xml:space="preserve"> that created more “credit positive” results. Additionally, CRW had adopted new rates and charges and financial policies improving the rating. In 2009, the District’s customer population was wholesale and industrial totaling 80,000; policy to have a balanced budget and </w:t>
      </w:r>
      <w:r w:rsidR="00E521C7">
        <w:rPr>
          <w:rFonts w:ascii="Arial Narrow" w:hAnsi="Arial Narrow" w:cs="Tahoma"/>
        </w:rPr>
        <w:t xml:space="preserve">following the state statutes for investments. The practice (not policy) of including contingency and rate stabilization in the budget was also positive. </w:t>
      </w:r>
    </w:p>
    <w:p w:rsidR="00E521C7" w:rsidRDefault="00E521C7" w:rsidP="00380046">
      <w:pPr>
        <w:tabs>
          <w:tab w:val="left" w:pos="360"/>
        </w:tabs>
        <w:spacing w:after="0" w:line="240" w:lineRule="auto"/>
        <w:ind w:left="360"/>
        <w:rPr>
          <w:rFonts w:ascii="Arial Narrow" w:hAnsi="Arial Narrow" w:cs="Tahoma"/>
        </w:rPr>
      </w:pPr>
    </w:p>
    <w:p w:rsidR="00C75431" w:rsidRDefault="00E521C7" w:rsidP="00E521C7">
      <w:pPr>
        <w:tabs>
          <w:tab w:val="left" w:pos="360"/>
        </w:tabs>
        <w:spacing w:after="0" w:line="240" w:lineRule="auto"/>
        <w:ind w:left="360"/>
        <w:rPr>
          <w:rFonts w:ascii="Arial Narrow" w:hAnsi="Arial Narrow" w:cs="Tahoma"/>
        </w:rPr>
      </w:pPr>
      <w:r>
        <w:rPr>
          <w:rFonts w:ascii="Arial Narrow" w:hAnsi="Arial Narrow" w:cs="Tahoma"/>
        </w:rPr>
        <w:t>Today, in 2014, the District added 20,000 to the customer population for a total of 100,000. The District had established a policy that set aside $500,000 of contingency funds that would not be spent unless a resolution was approved. S&amp;P viewed this as very credit positive and strong policy. Another policy the District put in place was to have 90 days of expenses equal to operations and maintenance</w:t>
      </w:r>
      <w:r w:rsidR="00CC6641">
        <w:rPr>
          <w:rFonts w:ascii="Arial Narrow" w:hAnsi="Arial Narrow" w:cs="Tahoma"/>
        </w:rPr>
        <w:t xml:space="preserve"> and a system replacement fund planned over a five (5) year period to ranging from $500,000 $1.75 million over time. </w:t>
      </w:r>
    </w:p>
    <w:p w:rsidR="00CC6641" w:rsidRDefault="00CC6641" w:rsidP="00E521C7">
      <w:pPr>
        <w:tabs>
          <w:tab w:val="left" w:pos="360"/>
        </w:tabs>
        <w:spacing w:after="0" w:line="240" w:lineRule="auto"/>
        <w:ind w:left="360"/>
        <w:rPr>
          <w:rFonts w:ascii="Arial Narrow" w:hAnsi="Arial Narrow" w:cs="Tahoma"/>
        </w:rPr>
      </w:pPr>
    </w:p>
    <w:p w:rsidR="00CC6641" w:rsidRDefault="00CC6641" w:rsidP="00E521C7">
      <w:pPr>
        <w:tabs>
          <w:tab w:val="left" w:pos="360"/>
        </w:tabs>
        <w:spacing w:after="0" w:line="240" w:lineRule="auto"/>
        <w:ind w:left="360"/>
        <w:rPr>
          <w:rFonts w:ascii="Arial Narrow" w:hAnsi="Arial Narrow" w:cs="Tahoma"/>
        </w:rPr>
      </w:pPr>
      <w:r>
        <w:rPr>
          <w:rFonts w:ascii="Arial Narrow" w:hAnsi="Arial Narrow" w:cs="Tahoma"/>
        </w:rPr>
        <w:t>The District was on the right track the stronger policies</w:t>
      </w:r>
      <w:r w:rsidR="00940056">
        <w:rPr>
          <w:rFonts w:ascii="Arial Narrow" w:hAnsi="Arial Narrow" w:cs="Tahoma"/>
        </w:rPr>
        <w:t>, partnership with SWA</w:t>
      </w:r>
      <w:r>
        <w:rPr>
          <w:rFonts w:ascii="Arial Narrow" w:hAnsi="Arial Narrow" w:cs="Tahoma"/>
        </w:rPr>
        <w:t xml:space="preserve"> and increased sales since</w:t>
      </w:r>
      <w:r w:rsidR="00940056">
        <w:rPr>
          <w:rFonts w:ascii="Arial Narrow" w:hAnsi="Arial Narrow" w:cs="Tahoma"/>
        </w:rPr>
        <w:t xml:space="preserve"> 2011. As of last FY 2013, revenues were increased, operating expenses were reduced and the ending balance (in this case the terminology referred to net assets) has increased since 2013. </w:t>
      </w:r>
    </w:p>
    <w:p w:rsidR="00940056" w:rsidRDefault="00940056" w:rsidP="00E521C7">
      <w:pPr>
        <w:tabs>
          <w:tab w:val="left" w:pos="360"/>
        </w:tabs>
        <w:spacing w:after="0" w:line="240" w:lineRule="auto"/>
        <w:ind w:left="360"/>
        <w:rPr>
          <w:rFonts w:ascii="Arial Narrow" w:hAnsi="Arial Narrow" w:cs="Tahoma"/>
        </w:rPr>
      </w:pPr>
    </w:p>
    <w:p w:rsidR="00940056" w:rsidRDefault="00940056" w:rsidP="00E521C7">
      <w:pPr>
        <w:tabs>
          <w:tab w:val="left" w:pos="360"/>
        </w:tabs>
        <w:spacing w:after="0" w:line="240" w:lineRule="auto"/>
        <w:ind w:left="360"/>
        <w:rPr>
          <w:rFonts w:ascii="Arial Narrow" w:hAnsi="Arial Narrow" w:cs="Tahoma"/>
        </w:rPr>
      </w:pPr>
      <w:r>
        <w:rPr>
          <w:rFonts w:ascii="Arial Narrow" w:hAnsi="Arial Narrow" w:cs="Tahoma"/>
        </w:rPr>
        <w:t xml:space="preserve">In 2009, </w:t>
      </w:r>
      <w:r w:rsidR="004F164F">
        <w:rPr>
          <w:rFonts w:ascii="Arial Narrow" w:hAnsi="Arial Narrow" w:cs="Tahoma"/>
        </w:rPr>
        <w:t xml:space="preserve">CRW’s debt coverage </w:t>
      </w:r>
      <w:r w:rsidR="00167D72">
        <w:rPr>
          <w:rFonts w:ascii="Arial Narrow" w:hAnsi="Arial Narrow" w:cs="Tahoma"/>
        </w:rPr>
        <w:t xml:space="preserve">ratio </w:t>
      </w:r>
      <w:r w:rsidR="004F164F">
        <w:rPr>
          <w:rFonts w:ascii="Arial Narrow" w:hAnsi="Arial Narrow" w:cs="Tahoma"/>
        </w:rPr>
        <w:t xml:space="preserve">was over 3x the </w:t>
      </w:r>
      <w:r w:rsidR="00167D72">
        <w:rPr>
          <w:rFonts w:ascii="Arial Narrow" w:hAnsi="Arial Narrow" w:cs="Tahoma"/>
        </w:rPr>
        <w:t xml:space="preserve">debt service </w:t>
      </w:r>
      <w:r w:rsidR="004F164F">
        <w:rPr>
          <w:rFonts w:ascii="Arial Narrow" w:hAnsi="Arial Narrow" w:cs="Tahoma"/>
        </w:rPr>
        <w:t>requirement</w:t>
      </w:r>
      <w:r w:rsidR="00167D72">
        <w:rPr>
          <w:rFonts w:ascii="Arial Narrow" w:hAnsi="Arial Narrow" w:cs="Tahoma"/>
        </w:rPr>
        <w:t>. Revenues minus operational expense</w:t>
      </w:r>
      <w:r w:rsidR="004F164F">
        <w:rPr>
          <w:rFonts w:ascii="Arial Narrow" w:hAnsi="Arial Narrow" w:cs="Tahoma"/>
        </w:rPr>
        <w:t xml:space="preserve"> and maintenance</w:t>
      </w:r>
      <w:r w:rsidR="00167D72">
        <w:rPr>
          <w:rFonts w:ascii="Arial Narrow" w:hAnsi="Arial Narrow" w:cs="Tahoma"/>
        </w:rPr>
        <w:t>, including system development charges</w:t>
      </w:r>
      <w:r w:rsidR="004F164F">
        <w:rPr>
          <w:rFonts w:ascii="Arial Narrow" w:hAnsi="Arial Narrow" w:cs="Tahoma"/>
        </w:rPr>
        <w:t xml:space="preserve"> must equal 1.25</w:t>
      </w:r>
      <w:r w:rsidR="00167D72">
        <w:rPr>
          <w:rFonts w:ascii="Arial Narrow" w:hAnsi="Arial Narrow" w:cs="Tahoma"/>
        </w:rPr>
        <w:t xml:space="preserve"> (125%); or, net revenues must be 125% or greater than</w:t>
      </w:r>
      <w:r w:rsidR="004F164F">
        <w:rPr>
          <w:rFonts w:ascii="Arial Narrow" w:hAnsi="Arial Narrow" w:cs="Tahoma"/>
        </w:rPr>
        <w:t xml:space="preserve"> </w:t>
      </w:r>
      <w:r w:rsidR="00167D72">
        <w:rPr>
          <w:rFonts w:ascii="Arial Narrow" w:hAnsi="Arial Narrow" w:cs="Tahoma"/>
        </w:rPr>
        <w:t>debt service</w:t>
      </w:r>
      <w:r w:rsidR="004F164F">
        <w:rPr>
          <w:rFonts w:ascii="Arial Narrow" w:hAnsi="Arial Narrow" w:cs="Tahoma"/>
        </w:rPr>
        <w:t xml:space="preserve">. Removing SDCs, </w:t>
      </w:r>
      <w:r w:rsidR="00167D72">
        <w:rPr>
          <w:rFonts w:ascii="Arial Narrow" w:hAnsi="Arial Narrow" w:cs="Tahoma"/>
        </w:rPr>
        <w:t>coverage ratio has to be 1x or 1.00. In 2011 and 2012, CRW had to draw from the rate stabilization fund to meet these coverage requirements. This is what the fund was for, however, if you had to draw from this fund rating agencies viewed this action a “credit negative.” In the same period, as recorded by newspaper articles and the ratios</w:t>
      </w:r>
      <w:r w:rsidR="00E42D3C">
        <w:rPr>
          <w:rFonts w:ascii="Arial Narrow" w:hAnsi="Arial Narrow" w:cs="Tahoma"/>
        </w:rPr>
        <w:t xml:space="preserve"> (1.3)</w:t>
      </w:r>
      <w:r w:rsidR="00167D72">
        <w:rPr>
          <w:rFonts w:ascii="Arial Narrow" w:hAnsi="Arial Narrow" w:cs="Tahoma"/>
        </w:rPr>
        <w:t>, the District was going through some turmoil but was recovering in 2013 with a 2.64 debt covenant ratio; 2.14 based on budget</w:t>
      </w:r>
      <w:r w:rsidR="00E42D3C">
        <w:rPr>
          <w:rFonts w:ascii="Arial Narrow" w:hAnsi="Arial Narrow" w:cs="Tahoma"/>
        </w:rPr>
        <w:t xml:space="preserve"> and without drawing from the rate stabilization fund</w:t>
      </w:r>
      <w:r w:rsidR="00167D72">
        <w:rPr>
          <w:rFonts w:ascii="Arial Narrow" w:hAnsi="Arial Narrow" w:cs="Tahoma"/>
        </w:rPr>
        <w:t xml:space="preserve">. </w:t>
      </w:r>
    </w:p>
    <w:p w:rsidR="00E42D3C" w:rsidRDefault="00E42D3C" w:rsidP="00E521C7">
      <w:pPr>
        <w:tabs>
          <w:tab w:val="left" w:pos="360"/>
        </w:tabs>
        <w:spacing w:after="0" w:line="240" w:lineRule="auto"/>
        <w:ind w:left="360"/>
        <w:rPr>
          <w:rFonts w:ascii="Arial Narrow" w:hAnsi="Arial Narrow" w:cs="Tahoma"/>
        </w:rPr>
      </w:pPr>
    </w:p>
    <w:p w:rsidR="00E42D3C" w:rsidRDefault="00E42D3C" w:rsidP="00E521C7">
      <w:pPr>
        <w:tabs>
          <w:tab w:val="left" w:pos="360"/>
        </w:tabs>
        <w:spacing w:after="0" w:line="240" w:lineRule="auto"/>
        <w:ind w:left="360"/>
        <w:rPr>
          <w:rFonts w:ascii="Arial Narrow" w:hAnsi="Arial Narrow" w:cs="Tahoma"/>
        </w:rPr>
      </w:pPr>
      <w:r>
        <w:rPr>
          <w:rFonts w:ascii="Arial Narrow" w:hAnsi="Arial Narrow" w:cs="Tahoma"/>
        </w:rPr>
        <w:t>Based on current ratios, financials and policies it was possible for the District to get back to the “AA” rating but it may take more than one fiscal year. The partnership and water rates are positive trends to get back to this rating and avoid drawing from the rate stabilization fund and follow new financial policies. Rating agencies really frowned upon not following these policies. They want to see three (3) years of positive trends.</w:t>
      </w:r>
    </w:p>
    <w:p w:rsidR="00E42D3C" w:rsidRDefault="00E42D3C" w:rsidP="00E521C7">
      <w:pPr>
        <w:tabs>
          <w:tab w:val="left" w:pos="360"/>
        </w:tabs>
        <w:spacing w:after="0" w:line="240" w:lineRule="auto"/>
        <w:ind w:left="360"/>
        <w:rPr>
          <w:rFonts w:ascii="Arial Narrow" w:hAnsi="Arial Narrow" w:cs="Tahoma"/>
        </w:rPr>
      </w:pPr>
    </w:p>
    <w:p w:rsidR="00E42D3C" w:rsidRDefault="00E42D3C" w:rsidP="00E521C7">
      <w:pPr>
        <w:tabs>
          <w:tab w:val="left" w:pos="360"/>
        </w:tabs>
        <w:spacing w:after="0" w:line="240" w:lineRule="auto"/>
        <w:ind w:left="360"/>
        <w:rPr>
          <w:rFonts w:ascii="Arial Narrow" w:hAnsi="Arial Narrow" w:cs="Tahoma"/>
        </w:rPr>
      </w:pPr>
      <w:r>
        <w:rPr>
          <w:rFonts w:ascii="Arial Narrow" w:hAnsi="Arial Narrow" w:cs="Tahoma"/>
        </w:rPr>
        <w:t>There were three ways to present to rating agencies:</w:t>
      </w:r>
    </w:p>
    <w:p w:rsidR="00E42D3C" w:rsidRDefault="00E42D3C" w:rsidP="00E42D3C">
      <w:pPr>
        <w:pStyle w:val="ListParagraph"/>
        <w:numPr>
          <w:ilvl w:val="0"/>
          <w:numId w:val="41"/>
        </w:numPr>
        <w:tabs>
          <w:tab w:val="left" w:pos="360"/>
        </w:tabs>
        <w:spacing w:after="0" w:line="240" w:lineRule="auto"/>
        <w:rPr>
          <w:rFonts w:ascii="Arial Narrow" w:hAnsi="Arial Narrow" w:cs="Tahoma"/>
        </w:rPr>
      </w:pPr>
      <w:r>
        <w:rPr>
          <w:rFonts w:ascii="Arial Narrow" w:hAnsi="Arial Narrow" w:cs="Tahoma"/>
        </w:rPr>
        <w:t>A face-to-face meeting (good to do if you are on the “border” of a particular rating;</w:t>
      </w:r>
    </w:p>
    <w:p w:rsidR="00E42D3C" w:rsidRDefault="00E42D3C" w:rsidP="00E42D3C">
      <w:pPr>
        <w:pStyle w:val="ListParagraph"/>
        <w:numPr>
          <w:ilvl w:val="0"/>
          <w:numId w:val="41"/>
        </w:numPr>
        <w:tabs>
          <w:tab w:val="left" w:pos="360"/>
        </w:tabs>
        <w:spacing w:after="0" w:line="240" w:lineRule="auto"/>
        <w:rPr>
          <w:rFonts w:ascii="Arial Narrow" w:hAnsi="Arial Narrow" w:cs="Tahoma"/>
        </w:rPr>
      </w:pPr>
      <w:r>
        <w:rPr>
          <w:rFonts w:ascii="Arial Narrow" w:hAnsi="Arial Narrow" w:cs="Tahoma"/>
        </w:rPr>
        <w:t>Rating agency can come out</w:t>
      </w:r>
      <w:r w:rsidR="006D3210">
        <w:rPr>
          <w:rFonts w:ascii="Arial Narrow" w:hAnsi="Arial Narrow" w:cs="Tahoma"/>
        </w:rPr>
        <w:t xml:space="preserve"> (not usually best method if you want to present data)</w:t>
      </w:r>
      <w:r>
        <w:rPr>
          <w:rFonts w:ascii="Arial Narrow" w:hAnsi="Arial Narrow" w:cs="Tahoma"/>
        </w:rPr>
        <w:t>;</w:t>
      </w:r>
    </w:p>
    <w:p w:rsidR="00E42D3C" w:rsidRDefault="00E42D3C" w:rsidP="00E42D3C">
      <w:pPr>
        <w:pStyle w:val="ListParagraph"/>
        <w:numPr>
          <w:ilvl w:val="0"/>
          <w:numId w:val="41"/>
        </w:numPr>
        <w:tabs>
          <w:tab w:val="left" w:pos="360"/>
        </w:tabs>
        <w:spacing w:after="0" w:line="240" w:lineRule="auto"/>
        <w:rPr>
          <w:rFonts w:ascii="Arial Narrow" w:hAnsi="Arial Narrow" w:cs="Tahoma"/>
        </w:rPr>
      </w:pPr>
      <w:r>
        <w:rPr>
          <w:rFonts w:ascii="Arial Narrow" w:hAnsi="Arial Narrow" w:cs="Tahoma"/>
        </w:rPr>
        <w:t>Conference Call</w:t>
      </w:r>
      <w:r w:rsidR="006D3210">
        <w:rPr>
          <w:rFonts w:ascii="Arial Narrow" w:hAnsi="Arial Narrow" w:cs="Tahoma"/>
        </w:rPr>
        <w:t xml:space="preserve"> (teleconferencing and webinars can also be used now).</w:t>
      </w:r>
    </w:p>
    <w:p w:rsidR="00E42D3C" w:rsidRPr="00E42D3C" w:rsidRDefault="00E42D3C" w:rsidP="00E42D3C">
      <w:pPr>
        <w:tabs>
          <w:tab w:val="left" w:pos="360"/>
        </w:tabs>
        <w:spacing w:after="0" w:line="240" w:lineRule="auto"/>
        <w:ind w:left="360"/>
        <w:rPr>
          <w:rFonts w:ascii="Arial Narrow" w:hAnsi="Arial Narrow" w:cs="Tahoma"/>
        </w:rPr>
      </w:pPr>
    </w:p>
    <w:p w:rsidR="00E42D3C" w:rsidRPr="006D3210" w:rsidRDefault="006D3210" w:rsidP="006D3210">
      <w:pPr>
        <w:tabs>
          <w:tab w:val="left" w:pos="360"/>
        </w:tabs>
        <w:spacing w:after="0" w:line="240" w:lineRule="auto"/>
        <w:ind w:left="360"/>
        <w:rPr>
          <w:rFonts w:ascii="Arial Narrow" w:hAnsi="Arial Narrow" w:cs="Tahoma"/>
        </w:rPr>
      </w:pPr>
      <w:r>
        <w:rPr>
          <w:rFonts w:ascii="Arial Narrow" w:hAnsi="Arial Narrow" w:cs="Tahoma"/>
        </w:rPr>
        <w:t xml:space="preserve">Analysts say this doesn’t make a difference other than if a rating is on the borderline. The suggestion was to wait until a bond was issued – may be in a year or so – unless a specific capital project required one. Today, a face-to-face is better. </w:t>
      </w:r>
      <w:r w:rsidR="00E42D3C" w:rsidRPr="006D3210">
        <w:rPr>
          <w:rFonts w:ascii="Arial Narrow" w:hAnsi="Arial Narrow" w:cs="Tahoma"/>
        </w:rPr>
        <w:t>Outside of S&amp;P, other rating agencies were Moody’s and Fitch (stand</w:t>
      </w:r>
      <w:r>
        <w:rPr>
          <w:rFonts w:ascii="Arial Narrow" w:hAnsi="Arial Narrow" w:cs="Tahoma"/>
        </w:rPr>
        <w:t>alone and is not viewed as highly by investors). S&amp;P is more quantitative and Moody includes more qualitative data in their ratings. Ms. Schwab offered to provide a comparison to Lee Moore and Carol Bryck. Assuming three years of positive AA rating for a 20-year bond issue, the interest rate would be approximately three percent (3%). Economists have predicted rates will go up in 2015-16.</w:t>
      </w:r>
    </w:p>
    <w:p w:rsidR="00E42D3C" w:rsidRDefault="00E42D3C" w:rsidP="00E521C7">
      <w:pPr>
        <w:tabs>
          <w:tab w:val="left" w:pos="360"/>
        </w:tabs>
        <w:spacing w:after="0" w:line="240" w:lineRule="auto"/>
        <w:ind w:left="360"/>
        <w:rPr>
          <w:rFonts w:ascii="Arial Narrow" w:hAnsi="Arial Narrow" w:cs="Tahoma"/>
        </w:rPr>
      </w:pPr>
    </w:p>
    <w:p w:rsidR="00A50E7B" w:rsidRDefault="00264ED4" w:rsidP="00E521C7">
      <w:pPr>
        <w:tabs>
          <w:tab w:val="left" w:pos="360"/>
        </w:tabs>
        <w:spacing w:after="0" w:line="240" w:lineRule="auto"/>
        <w:ind w:left="360"/>
        <w:rPr>
          <w:rFonts w:ascii="Arial Narrow" w:hAnsi="Arial Narrow" w:cs="Tahoma"/>
        </w:rPr>
      </w:pPr>
      <w:r>
        <w:rPr>
          <w:rFonts w:ascii="Arial Narrow" w:hAnsi="Arial Narrow" w:cs="Tahoma"/>
        </w:rPr>
        <w:t>“</w:t>
      </w:r>
      <w:r w:rsidR="00750E44">
        <w:rPr>
          <w:rFonts w:ascii="Arial Narrow" w:hAnsi="Arial Narrow" w:cs="Tahoma"/>
        </w:rPr>
        <w:t>Ability to pay</w:t>
      </w:r>
      <w:r>
        <w:rPr>
          <w:rFonts w:ascii="Arial Narrow" w:hAnsi="Arial Narrow" w:cs="Tahoma"/>
        </w:rPr>
        <w:t>”</w:t>
      </w:r>
      <w:r w:rsidR="00750E44">
        <w:rPr>
          <w:rFonts w:ascii="Arial Narrow" w:hAnsi="Arial Narrow" w:cs="Tahoma"/>
        </w:rPr>
        <w:t xml:space="preserve"> is the factor for revenue bond issuance. For general obligation bonds, the certificates of participation are more of a factor. T</w:t>
      </w:r>
      <w:r w:rsidR="00A50E7B">
        <w:rPr>
          <w:rFonts w:ascii="Arial Narrow" w:hAnsi="Arial Narrow" w:cs="Tahoma"/>
        </w:rPr>
        <w:t>he District had a choice on the method to secure</w:t>
      </w:r>
      <w:r w:rsidR="00750E44">
        <w:rPr>
          <w:rFonts w:ascii="Arial Narrow" w:hAnsi="Arial Narrow" w:cs="Tahoma"/>
        </w:rPr>
        <w:t xml:space="preserve"> the bond. It could be </w:t>
      </w:r>
      <w:r w:rsidR="00A50E7B">
        <w:rPr>
          <w:rFonts w:ascii="Arial Narrow" w:hAnsi="Arial Narrow" w:cs="Tahoma"/>
        </w:rPr>
        <w:t xml:space="preserve">with </w:t>
      </w:r>
      <w:r w:rsidR="00750E44">
        <w:rPr>
          <w:rFonts w:ascii="Arial Narrow" w:hAnsi="Arial Narrow" w:cs="Tahoma"/>
        </w:rPr>
        <w:t xml:space="preserve">taxes or what used to be called certificates of participation. Oregon doesn’t use this terminology anymore and </w:t>
      </w:r>
      <w:r w:rsidR="00750E44">
        <w:rPr>
          <w:rFonts w:ascii="Arial Narrow" w:hAnsi="Arial Narrow" w:cs="Tahoma"/>
        </w:rPr>
        <w:lastRenderedPageBreak/>
        <w:t>referred to them as “full faith and credit obligations” or “limited tax obligations.” Property taxes can be used to secure bonds and was considered “unlimited tax pledge.” For full faith and credit obligations</w:t>
      </w:r>
      <w:r w:rsidR="00A50E7B">
        <w:rPr>
          <w:rFonts w:ascii="Arial Narrow" w:hAnsi="Arial Narrow" w:cs="Tahoma"/>
        </w:rPr>
        <w:t>, these</w:t>
      </w:r>
      <w:r w:rsidR="00750E44">
        <w:rPr>
          <w:rFonts w:ascii="Arial Narrow" w:hAnsi="Arial Narrow" w:cs="Tahoma"/>
        </w:rPr>
        <w:t xml:space="preserve"> were </w:t>
      </w:r>
      <w:r w:rsidR="00A50E7B">
        <w:rPr>
          <w:rFonts w:ascii="Arial Narrow" w:hAnsi="Arial Narrow" w:cs="Tahoma"/>
        </w:rPr>
        <w:t xml:space="preserve">based </w:t>
      </w:r>
      <w:r w:rsidR="004621A7">
        <w:rPr>
          <w:rFonts w:ascii="Arial Narrow" w:hAnsi="Arial Narrow" w:cs="Tahoma"/>
        </w:rPr>
        <w:t>on a</w:t>
      </w:r>
      <w:r w:rsidR="00750E44">
        <w:rPr>
          <w:rFonts w:ascii="Arial Narrow" w:hAnsi="Arial Narrow" w:cs="Tahoma"/>
        </w:rPr>
        <w:t xml:space="preserve"> </w:t>
      </w:r>
      <w:r w:rsidR="004621A7">
        <w:rPr>
          <w:rFonts w:ascii="Arial Narrow" w:hAnsi="Arial Narrow" w:cs="Tahoma"/>
        </w:rPr>
        <w:t xml:space="preserve">limited </w:t>
      </w:r>
      <w:r w:rsidR="00750E44">
        <w:rPr>
          <w:rFonts w:ascii="Arial Narrow" w:hAnsi="Arial Narrow" w:cs="Tahoma"/>
        </w:rPr>
        <w:t xml:space="preserve">tax pledge </w:t>
      </w:r>
      <w:r w:rsidR="00A50E7B">
        <w:rPr>
          <w:rFonts w:ascii="Arial Narrow" w:hAnsi="Arial Narrow" w:cs="Tahoma"/>
        </w:rPr>
        <w:t>and</w:t>
      </w:r>
      <w:r w:rsidR="00750E44">
        <w:rPr>
          <w:rFonts w:ascii="Arial Narrow" w:hAnsi="Arial Narrow" w:cs="Tahoma"/>
        </w:rPr>
        <w:t xml:space="preserve"> </w:t>
      </w:r>
      <w:r w:rsidR="00A50E7B">
        <w:rPr>
          <w:rFonts w:ascii="Arial Narrow" w:hAnsi="Arial Narrow" w:cs="Tahoma"/>
        </w:rPr>
        <w:t xml:space="preserve">also on </w:t>
      </w:r>
      <w:r w:rsidR="00750E44">
        <w:rPr>
          <w:rFonts w:ascii="Arial Narrow" w:hAnsi="Arial Narrow" w:cs="Tahoma"/>
        </w:rPr>
        <w:t>all lawfully available funds</w:t>
      </w:r>
      <w:r w:rsidR="00A50E7B">
        <w:rPr>
          <w:rFonts w:ascii="Arial Narrow" w:hAnsi="Arial Narrow" w:cs="Tahoma"/>
        </w:rPr>
        <w:t xml:space="preserve"> within the District including</w:t>
      </w:r>
      <w:r w:rsidR="00750E44">
        <w:rPr>
          <w:rFonts w:ascii="Arial Narrow" w:hAnsi="Arial Narrow" w:cs="Tahoma"/>
        </w:rPr>
        <w:t xml:space="preserve"> any taxes received as </w:t>
      </w:r>
      <w:r w:rsidR="004621A7">
        <w:rPr>
          <w:rFonts w:ascii="Arial Narrow" w:hAnsi="Arial Narrow" w:cs="Tahoma"/>
        </w:rPr>
        <w:t>a</w:t>
      </w:r>
      <w:r w:rsidR="00750E44">
        <w:rPr>
          <w:rFonts w:ascii="Arial Narrow" w:hAnsi="Arial Narrow" w:cs="Tahoma"/>
        </w:rPr>
        <w:t xml:space="preserve"> permanent rate </w:t>
      </w:r>
      <w:r>
        <w:rPr>
          <w:rFonts w:ascii="Arial Narrow" w:hAnsi="Arial Narrow" w:cs="Tahoma"/>
        </w:rPr>
        <w:t xml:space="preserve">and couldn’t require an </w:t>
      </w:r>
      <w:r w:rsidR="00750E44" w:rsidRPr="00264ED4">
        <w:rPr>
          <w:rFonts w:ascii="Arial Narrow" w:hAnsi="Arial Narrow" w:cs="Tahoma"/>
          <w:i/>
        </w:rPr>
        <w:t xml:space="preserve">extra </w:t>
      </w:r>
      <w:r>
        <w:rPr>
          <w:rFonts w:ascii="Arial Narrow" w:hAnsi="Arial Narrow" w:cs="Tahoma"/>
          <w:i/>
        </w:rPr>
        <w:t xml:space="preserve">tax </w:t>
      </w:r>
      <w:r w:rsidR="00750E44" w:rsidRPr="00264ED4">
        <w:rPr>
          <w:rFonts w:ascii="Arial Narrow" w:hAnsi="Arial Narrow" w:cs="Tahoma"/>
          <w:i/>
        </w:rPr>
        <w:t>levy</w:t>
      </w:r>
      <w:r w:rsidR="00750E44">
        <w:rPr>
          <w:rFonts w:ascii="Arial Narrow" w:hAnsi="Arial Narrow" w:cs="Tahoma"/>
        </w:rPr>
        <w:t xml:space="preserve"> outside of the </w:t>
      </w:r>
      <w:r>
        <w:rPr>
          <w:rFonts w:ascii="Arial Narrow" w:hAnsi="Arial Narrow" w:cs="Tahoma"/>
        </w:rPr>
        <w:t>constitutional tax limitation measures. Rates and charges do not fall within these limitations as the</w:t>
      </w:r>
      <w:r w:rsidR="00A50E7B">
        <w:rPr>
          <w:rFonts w:ascii="Arial Narrow" w:hAnsi="Arial Narrow" w:cs="Tahoma"/>
        </w:rPr>
        <w:t>y’re</w:t>
      </w:r>
      <w:r>
        <w:rPr>
          <w:rFonts w:ascii="Arial Narrow" w:hAnsi="Arial Narrow" w:cs="Tahoma"/>
        </w:rPr>
        <w:t xml:space="preserve"> not taxes. </w:t>
      </w:r>
    </w:p>
    <w:p w:rsidR="00A50E7B" w:rsidRDefault="00A50E7B" w:rsidP="00E521C7">
      <w:pPr>
        <w:tabs>
          <w:tab w:val="left" w:pos="360"/>
        </w:tabs>
        <w:spacing w:after="0" w:line="240" w:lineRule="auto"/>
        <w:ind w:left="360"/>
        <w:rPr>
          <w:rFonts w:ascii="Arial Narrow" w:hAnsi="Arial Narrow" w:cs="Tahoma"/>
        </w:rPr>
      </w:pPr>
    </w:p>
    <w:p w:rsidR="00750E44" w:rsidRDefault="00264ED4" w:rsidP="00E521C7">
      <w:pPr>
        <w:tabs>
          <w:tab w:val="left" w:pos="360"/>
        </w:tabs>
        <w:spacing w:after="0" w:line="240" w:lineRule="auto"/>
        <w:ind w:left="360"/>
        <w:rPr>
          <w:rFonts w:ascii="Arial Narrow" w:hAnsi="Arial Narrow" w:cs="Tahoma"/>
        </w:rPr>
      </w:pPr>
      <w:r>
        <w:rPr>
          <w:rFonts w:ascii="Arial Narrow" w:hAnsi="Arial Narrow" w:cs="Tahoma"/>
        </w:rPr>
        <w:t xml:space="preserve">Revenues could be used to secure a bond – </w:t>
      </w:r>
      <w:r w:rsidR="00A50E7B">
        <w:rPr>
          <w:rFonts w:ascii="Arial Narrow" w:hAnsi="Arial Narrow" w:cs="Tahoma"/>
        </w:rPr>
        <w:t xml:space="preserve">most </w:t>
      </w:r>
      <w:r>
        <w:rPr>
          <w:rFonts w:ascii="Arial Narrow" w:hAnsi="Arial Narrow" w:cs="Tahoma"/>
        </w:rPr>
        <w:t xml:space="preserve">common among single-purpose districts like Clackamas River Water. CRW </w:t>
      </w:r>
      <w:r w:rsidR="00A50E7B">
        <w:rPr>
          <w:rFonts w:ascii="Arial Narrow" w:hAnsi="Arial Narrow" w:cs="Tahoma"/>
        </w:rPr>
        <w:t xml:space="preserve">could pledge </w:t>
      </w:r>
      <w:r>
        <w:rPr>
          <w:rFonts w:ascii="Arial Narrow" w:hAnsi="Arial Narrow" w:cs="Tahoma"/>
        </w:rPr>
        <w:t>rates and charge</w:t>
      </w:r>
      <w:r w:rsidR="00A50E7B">
        <w:rPr>
          <w:rFonts w:ascii="Arial Narrow" w:hAnsi="Arial Narrow" w:cs="Tahoma"/>
        </w:rPr>
        <w:t>s</w:t>
      </w:r>
      <w:r>
        <w:rPr>
          <w:rFonts w:ascii="Arial Narrow" w:hAnsi="Arial Narrow" w:cs="Tahoma"/>
        </w:rPr>
        <w:t xml:space="preserve"> to pay back bond issuance. Additionally, a “bond test” could be performed </w:t>
      </w:r>
      <w:r w:rsidR="00A50E7B">
        <w:rPr>
          <w:rFonts w:ascii="Arial Narrow" w:hAnsi="Arial Narrow" w:cs="Tahoma"/>
        </w:rPr>
        <w:t>for</w:t>
      </w:r>
      <w:r>
        <w:rPr>
          <w:rFonts w:ascii="Arial Narrow" w:hAnsi="Arial Narrow" w:cs="Tahoma"/>
        </w:rPr>
        <w:t xml:space="preserve"> investors </w:t>
      </w:r>
      <w:r w:rsidR="00A50E7B">
        <w:rPr>
          <w:rFonts w:ascii="Arial Narrow" w:hAnsi="Arial Narrow" w:cs="Tahoma"/>
        </w:rPr>
        <w:t xml:space="preserve">who </w:t>
      </w:r>
      <w:r>
        <w:rPr>
          <w:rFonts w:ascii="Arial Narrow" w:hAnsi="Arial Narrow" w:cs="Tahoma"/>
        </w:rPr>
        <w:t xml:space="preserve">are </w:t>
      </w:r>
      <w:r w:rsidR="00A50E7B">
        <w:rPr>
          <w:rFonts w:ascii="Arial Narrow" w:hAnsi="Arial Narrow" w:cs="Tahoma"/>
        </w:rPr>
        <w:t xml:space="preserve">the </w:t>
      </w:r>
      <w:r>
        <w:rPr>
          <w:rFonts w:ascii="Arial Narrow" w:hAnsi="Arial Narrow" w:cs="Tahoma"/>
        </w:rPr>
        <w:t>buying</w:t>
      </w:r>
      <w:r w:rsidR="00A50E7B">
        <w:rPr>
          <w:rFonts w:ascii="Arial Narrow" w:hAnsi="Arial Narrow" w:cs="Tahoma"/>
        </w:rPr>
        <w:t xml:space="preserve"> the</w:t>
      </w:r>
      <w:r>
        <w:rPr>
          <w:rFonts w:ascii="Arial Narrow" w:hAnsi="Arial Narrow" w:cs="Tahoma"/>
        </w:rPr>
        <w:t xml:space="preserve"> bonds</w:t>
      </w:r>
      <w:r w:rsidR="00A50E7B">
        <w:rPr>
          <w:rFonts w:ascii="Arial Narrow" w:hAnsi="Arial Narrow" w:cs="Tahoma"/>
        </w:rPr>
        <w:t xml:space="preserve"> being</w:t>
      </w:r>
      <w:r>
        <w:rPr>
          <w:rFonts w:ascii="Arial Narrow" w:hAnsi="Arial Narrow" w:cs="Tahoma"/>
        </w:rPr>
        <w:t xml:space="preserve"> </w:t>
      </w:r>
      <w:r w:rsidR="00A50E7B">
        <w:rPr>
          <w:rFonts w:ascii="Arial Narrow" w:hAnsi="Arial Narrow" w:cs="Tahoma"/>
        </w:rPr>
        <w:t xml:space="preserve">issued. If </w:t>
      </w:r>
      <w:r>
        <w:rPr>
          <w:rFonts w:ascii="Arial Narrow" w:hAnsi="Arial Narrow" w:cs="Tahoma"/>
        </w:rPr>
        <w:t>more bonds</w:t>
      </w:r>
      <w:r w:rsidR="00A50E7B">
        <w:rPr>
          <w:rFonts w:ascii="Arial Narrow" w:hAnsi="Arial Narrow" w:cs="Tahoma"/>
        </w:rPr>
        <w:t xml:space="preserve"> are issued</w:t>
      </w:r>
      <w:r>
        <w:rPr>
          <w:rFonts w:ascii="Arial Narrow" w:hAnsi="Arial Narrow" w:cs="Tahoma"/>
        </w:rPr>
        <w:t xml:space="preserve"> on </w:t>
      </w:r>
      <w:r w:rsidR="00A50E7B">
        <w:rPr>
          <w:rFonts w:ascii="Arial Narrow" w:hAnsi="Arial Narrow" w:cs="Tahoma"/>
        </w:rPr>
        <w:t>‘a parity’</w:t>
      </w:r>
      <w:r>
        <w:rPr>
          <w:rFonts w:ascii="Arial Narrow" w:hAnsi="Arial Narrow" w:cs="Tahoma"/>
        </w:rPr>
        <w:t xml:space="preserve"> with </w:t>
      </w:r>
      <w:r w:rsidR="00A50E7B">
        <w:rPr>
          <w:rFonts w:ascii="Arial Narrow" w:hAnsi="Arial Narrow" w:cs="Tahoma"/>
        </w:rPr>
        <w:t>the investors</w:t>
      </w:r>
      <w:r>
        <w:rPr>
          <w:rFonts w:ascii="Arial Narrow" w:hAnsi="Arial Narrow" w:cs="Tahoma"/>
        </w:rPr>
        <w:t xml:space="preserve"> – we dilute the </w:t>
      </w:r>
      <w:r w:rsidRPr="00A50E7B">
        <w:rPr>
          <w:rFonts w:ascii="Arial Narrow" w:hAnsi="Arial Narrow" w:cs="Tahoma"/>
          <w:i/>
        </w:rPr>
        <w:t>first</w:t>
      </w:r>
      <w:r>
        <w:rPr>
          <w:rFonts w:ascii="Arial Narrow" w:hAnsi="Arial Narrow" w:cs="Tahoma"/>
        </w:rPr>
        <w:t xml:space="preserve"> </w:t>
      </w:r>
      <w:r w:rsidR="00A50E7B">
        <w:rPr>
          <w:rFonts w:ascii="Arial Narrow" w:hAnsi="Arial Narrow" w:cs="Tahoma"/>
        </w:rPr>
        <w:t>bondholders’</w:t>
      </w:r>
      <w:r>
        <w:rPr>
          <w:rFonts w:ascii="Arial Narrow" w:hAnsi="Arial Narrow" w:cs="Tahoma"/>
        </w:rPr>
        <w:t xml:space="preserve"> security. Essentially, </w:t>
      </w:r>
      <w:r w:rsidR="00A50E7B">
        <w:rPr>
          <w:rFonts w:ascii="Arial Narrow" w:hAnsi="Arial Narrow" w:cs="Tahoma"/>
        </w:rPr>
        <w:t>i</w:t>
      </w:r>
      <w:r>
        <w:rPr>
          <w:rFonts w:ascii="Arial Narrow" w:hAnsi="Arial Narrow" w:cs="Tahoma"/>
        </w:rPr>
        <w:t xml:space="preserve">n order to give them </w:t>
      </w:r>
      <w:r w:rsidR="00A50E7B">
        <w:rPr>
          <w:rFonts w:ascii="Arial Narrow" w:hAnsi="Arial Narrow" w:cs="Tahoma"/>
        </w:rPr>
        <w:t>assurance their security is not</w:t>
      </w:r>
      <w:r>
        <w:rPr>
          <w:rFonts w:ascii="Arial Narrow" w:hAnsi="Arial Narrow" w:cs="Tahoma"/>
        </w:rPr>
        <w:t xml:space="preserve"> dilute</w:t>
      </w:r>
      <w:r w:rsidR="00A50E7B">
        <w:rPr>
          <w:rFonts w:ascii="Arial Narrow" w:hAnsi="Arial Narrow" w:cs="Tahoma"/>
        </w:rPr>
        <w:t>d too much</w:t>
      </w:r>
      <w:r w:rsidR="004621A7">
        <w:rPr>
          <w:rFonts w:ascii="Arial Narrow" w:hAnsi="Arial Narrow" w:cs="Tahoma"/>
        </w:rPr>
        <w:t>; if</w:t>
      </w:r>
      <w:r w:rsidR="00A50E7B">
        <w:rPr>
          <w:rFonts w:ascii="Arial Narrow" w:hAnsi="Arial Narrow" w:cs="Tahoma"/>
        </w:rPr>
        <w:t xml:space="preserve"> additional bonds are issued on ‘a parity’ and the coverage rate is 1.25, then </w:t>
      </w:r>
      <w:r w:rsidR="004621A7">
        <w:rPr>
          <w:rFonts w:ascii="Arial Narrow" w:hAnsi="Arial Narrow" w:cs="Tahoma"/>
        </w:rPr>
        <w:t>to obtain these additional bonds the District has to make sure</w:t>
      </w:r>
      <w:r w:rsidR="00A50E7B">
        <w:rPr>
          <w:rFonts w:ascii="Arial Narrow" w:hAnsi="Arial Narrow" w:cs="Tahoma"/>
        </w:rPr>
        <w:t xml:space="preserve"> the </w:t>
      </w:r>
      <w:r w:rsidR="004621A7">
        <w:rPr>
          <w:rFonts w:ascii="Arial Narrow" w:hAnsi="Arial Narrow" w:cs="Tahoma"/>
        </w:rPr>
        <w:t xml:space="preserve">debit </w:t>
      </w:r>
      <w:r w:rsidR="00A50E7B">
        <w:rPr>
          <w:rFonts w:ascii="Arial Narrow" w:hAnsi="Arial Narrow" w:cs="Tahoma"/>
        </w:rPr>
        <w:t xml:space="preserve">coverage </w:t>
      </w:r>
      <w:r w:rsidR="004621A7">
        <w:rPr>
          <w:rFonts w:ascii="Arial Narrow" w:hAnsi="Arial Narrow" w:cs="Tahoma"/>
        </w:rPr>
        <w:t xml:space="preserve">including forecasted </w:t>
      </w:r>
      <w:r w:rsidR="00A50E7B">
        <w:rPr>
          <w:rFonts w:ascii="Arial Narrow" w:hAnsi="Arial Narrow" w:cs="Tahoma"/>
        </w:rPr>
        <w:t xml:space="preserve">rates and charges </w:t>
      </w:r>
      <w:r w:rsidR="004621A7">
        <w:rPr>
          <w:rFonts w:ascii="Arial Narrow" w:hAnsi="Arial Narrow" w:cs="Tahoma"/>
        </w:rPr>
        <w:t xml:space="preserve">and the new </w:t>
      </w:r>
      <w:r w:rsidR="00A50E7B">
        <w:rPr>
          <w:rFonts w:ascii="Arial Narrow" w:hAnsi="Arial Narrow" w:cs="Tahoma"/>
        </w:rPr>
        <w:t>debt service</w:t>
      </w:r>
      <w:r w:rsidR="004621A7">
        <w:rPr>
          <w:rFonts w:ascii="Arial Narrow" w:hAnsi="Arial Narrow" w:cs="Tahoma"/>
        </w:rPr>
        <w:t xml:space="preserve"> for the new bonds is at least ratio of 1.25. Their perspective looked both backward and forward.</w:t>
      </w:r>
    </w:p>
    <w:p w:rsidR="00E521C7" w:rsidRDefault="00E521C7" w:rsidP="00E521C7">
      <w:pPr>
        <w:tabs>
          <w:tab w:val="left" w:pos="360"/>
        </w:tabs>
        <w:spacing w:after="0" w:line="240" w:lineRule="auto"/>
        <w:ind w:left="360"/>
        <w:rPr>
          <w:rFonts w:ascii="Arial Narrow" w:hAnsi="Arial Narrow" w:cs="Tahoma"/>
          <w:b/>
          <w:sz w:val="24"/>
          <w:szCs w:val="24"/>
        </w:rPr>
      </w:pPr>
    </w:p>
    <w:p w:rsidR="006D3210" w:rsidRDefault="006D3210" w:rsidP="00C45E9F">
      <w:pPr>
        <w:tabs>
          <w:tab w:val="left" w:pos="360"/>
        </w:tabs>
        <w:spacing w:after="0" w:line="240" w:lineRule="auto"/>
        <w:ind w:left="2160" w:hanging="2160"/>
        <w:rPr>
          <w:rFonts w:ascii="Arial Narrow" w:hAnsi="Arial Narrow" w:cs="Tahoma"/>
          <w:b/>
          <w:sz w:val="24"/>
          <w:szCs w:val="24"/>
        </w:rPr>
      </w:pPr>
    </w:p>
    <w:p w:rsidR="00C45E9F" w:rsidRPr="00CC2C34" w:rsidRDefault="00C45E9F" w:rsidP="00C45E9F">
      <w:pPr>
        <w:tabs>
          <w:tab w:val="left" w:pos="360"/>
        </w:tabs>
        <w:spacing w:after="0" w:line="240" w:lineRule="auto"/>
        <w:ind w:left="2160" w:hanging="2160"/>
        <w:rPr>
          <w:rFonts w:ascii="Arial Narrow" w:hAnsi="Arial Narrow" w:cs="Tahoma"/>
          <w:b/>
          <w:sz w:val="24"/>
          <w:szCs w:val="24"/>
        </w:rPr>
      </w:pPr>
      <w:r w:rsidRPr="00CC2C34">
        <w:rPr>
          <w:rFonts w:ascii="Arial Narrow" w:hAnsi="Arial Narrow" w:cs="Tahoma"/>
          <w:b/>
          <w:sz w:val="24"/>
          <w:szCs w:val="24"/>
        </w:rPr>
        <w:t>Agenda Item 1.0:</w:t>
      </w:r>
      <w:r w:rsidRPr="00CC2C34">
        <w:rPr>
          <w:rFonts w:ascii="Arial Narrow" w:hAnsi="Arial Narrow" w:cs="Tahoma"/>
          <w:b/>
          <w:sz w:val="24"/>
          <w:szCs w:val="24"/>
        </w:rPr>
        <w:tab/>
      </w:r>
      <w:r w:rsidR="004621A7">
        <w:rPr>
          <w:rFonts w:ascii="Arial Narrow" w:hAnsi="Arial Narrow" w:cs="Tahoma"/>
          <w:b/>
          <w:sz w:val="24"/>
          <w:szCs w:val="24"/>
        </w:rPr>
        <w:t>Resolution 26-2014:  Approve a Supplemental Budget Increasing the General Fund Budget and Capital Outlay Appropriation for FY 2013-2014</w:t>
      </w:r>
    </w:p>
    <w:p w:rsidR="00C45E9F" w:rsidRDefault="00C45E9F" w:rsidP="001B5DC9">
      <w:pPr>
        <w:tabs>
          <w:tab w:val="left" w:pos="360"/>
          <w:tab w:val="left" w:pos="2160"/>
          <w:tab w:val="left" w:pos="4140"/>
        </w:tabs>
        <w:spacing w:after="0" w:line="240" w:lineRule="auto"/>
        <w:ind w:left="2160" w:hanging="1800"/>
        <w:rPr>
          <w:rFonts w:ascii="Arial Narrow" w:hAnsi="Arial Narrow" w:cs="Tahoma"/>
          <w:b/>
        </w:rPr>
      </w:pPr>
    </w:p>
    <w:p w:rsidR="001B5DC9" w:rsidRDefault="001B5DC9" w:rsidP="001B5DC9">
      <w:pPr>
        <w:tabs>
          <w:tab w:val="left" w:pos="360"/>
          <w:tab w:val="left" w:pos="2160"/>
          <w:tab w:val="left" w:pos="4140"/>
        </w:tabs>
        <w:spacing w:after="0" w:line="240" w:lineRule="auto"/>
        <w:ind w:left="2160" w:hanging="1800"/>
        <w:rPr>
          <w:rFonts w:ascii="Arial Narrow" w:hAnsi="Arial Narrow" w:cs="Tahoma"/>
        </w:rPr>
      </w:pPr>
      <w:r w:rsidRPr="00236F6D">
        <w:rPr>
          <w:rFonts w:ascii="Arial Narrow" w:hAnsi="Arial Narrow" w:cs="Tahoma"/>
          <w:b/>
        </w:rPr>
        <w:t>MOTION:</w:t>
      </w:r>
      <w:r>
        <w:rPr>
          <w:rFonts w:ascii="Arial Narrow" w:hAnsi="Arial Narrow" w:cs="Tahoma"/>
        </w:rPr>
        <w:tab/>
        <w:t>Ken Humberston moved</w:t>
      </w:r>
      <w:r w:rsidR="00315694">
        <w:rPr>
          <w:rFonts w:ascii="Arial Narrow" w:hAnsi="Arial Narrow" w:cs="Tahoma"/>
        </w:rPr>
        <w:t xml:space="preserve"> the Board </w:t>
      </w:r>
      <w:r>
        <w:rPr>
          <w:rFonts w:ascii="Arial Narrow" w:hAnsi="Arial Narrow" w:cs="Tahoma"/>
        </w:rPr>
        <w:t xml:space="preserve">approve </w:t>
      </w:r>
      <w:r w:rsidR="004621A7">
        <w:rPr>
          <w:rFonts w:ascii="Arial Narrow" w:hAnsi="Arial Narrow" w:cs="Tahoma"/>
        </w:rPr>
        <w:t>Resolution 26-2014 authorizing an increase in the Capital Outlay appropriation of the General Fund for FY 2013-2014</w:t>
      </w:r>
      <w:r w:rsidR="00315694">
        <w:rPr>
          <w:rFonts w:ascii="Arial Narrow" w:hAnsi="Arial Narrow" w:cs="Tahoma"/>
        </w:rPr>
        <w:t>. Hugh Kalani seconded the motion.</w:t>
      </w:r>
    </w:p>
    <w:p w:rsidR="00315694" w:rsidRDefault="00315694" w:rsidP="001B5DC9">
      <w:pPr>
        <w:tabs>
          <w:tab w:val="left" w:pos="360"/>
          <w:tab w:val="left" w:pos="2160"/>
          <w:tab w:val="left" w:pos="4140"/>
        </w:tabs>
        <w:spacing w:after="0" w:line="240" w:lineRule="auto"/>
        <w:ind w:left="2160" w:hanging="1800"/>
        <w:rPr>
          <w:rFonts w:ascii="Arial Narrow" w:hAnsi="Arial Narrow" w:cs="Tahoma"/>
        </w:rPr>
      </w:pPr>
    </w:p>
    <w:p w:rsidR="00315694" w:rsidRDefault="006F4708" w:rsidP="00315694">
      <w:pPr>
        <w:tabs>
          <w:tab w:val="left" w:pos="360"/>
          <w:tab w:val="left" w:pos="4140"/>
        </w:tabs>
        <w:spacing w:after="0" w:line="240" w:lineRule="auto"/>
        <w:ind w:left="360"/>
        <w:rPr>
          <w:rFonts w:ascii="Arial Narrow" w:hAnsi="Arial Narrow" w:cs="Tahoma"/>
        </w:rPr>
      </w:pPr>
      <w:r>
        <w:rPr>
          <w:rFonts w:ascii="Arial Narrow" w:hAnsi="Arial Narrow" w:cs="Tahoma"/>
        </w:rPr>
        <w:t>At the time the budget was approved by Resolution 21-2013, the General Fund appropriation for Capital Outlay was 209,000. This request is to add $18,800 to the Capital Outlay appropriation. This amount was due to the grant funding received through Clackamas County Emergency Management Department.</w:t>
      </w:r>
    </w:p>
    <w:p w:rsidR="00315694" w:rsidRDefault="00315694" w:rsidP="001B5DC9">
      <w:pPr>
        <w:tabs>
          <w:tab w:val="left" w:pos="360"/>
          <w:tab w:val="left" w:pos="2160"/>
          <w:tab w:val="left" w:pos="4140"/>
        </w:tabs>
        <w:spacing w:after="0" w:line="240" w:lineRule="auto"/>
        <w:ind w:left="2160" w:hanging="1800"/>
        <w:rPr>
          <w:rFonts w:ascii="Arial Narrow" w:hAnsi="Arial Narrow" w:cs="Tahoma"/>
        </w:rPr>
      </w:pPr>
    </w:p>
    <w:p w:rsidR="00315694" w:rsidRDefault="00315694" w:rsidP="00315694">
      <w:pPr>
        <w:tabs>
          <w:tab w:val="left" w:pos="360"/>
          <w:tab w:val="left" w:pos="2160"/>
          <w:tab w:val="left" w:pos="4140"/>
        </w:tabs>
        <w:spacing w:after="0" w:line="240" w:lineRule="auto"/>
        <w:ind w:left="1440" w:hanging="1440"/>
        <w:rPr>
          <w:rFonts w:ascii="Arial Narrow" w:hAnsi="Arial Narrow" w:cs="Tahoma"/>
          <w:b/>
        </w:rPr>
      </w:pPr>
      <w:r>
        <w:rPr>
          <w:rFonts w:ascii="Arial Narrow" w:hAnsi="Arial Narrow" w:cs="Tahoma"/>
          <w:b/>
        </w:rPr>
        <w:tab/>
      </w:r>
      <w:r w:rsidRPr="00EF5DB8">
        <w:rPr>
          <w:rFonts w:ascii="Arial Narrow" w:hAnsi="Arial Narrow" w:cs="Tahoma"/>
          <w:b/>
        </w:rPr>
        <w:t xml:space="preserve">MOTION </w:t>
      </w:r>
      <w:r>
        <w:rPr>
          <w:rFonts w:ascii="Arial Narrow" w:hAnsi="Arial Narrow" w:cs="Tahoma"/>
          <w:b/>
        </w:rPr>
        <w:t>CARRIED 4-0</w:t>
      </w:r>
    </w:p>
    <w:p w:rsidR="00315694" w:rsidRDefault="00315694" w:rsidP="00315694">
      <w:pPr>
        <w:tabs>
          <w:tab w:val="left" w:pos="360"/>
          <w:tab w:val="left" w:pos="720"/>
        </w:tabs>
        <w:spacing w:after="0" w:line="240" w:lineRule="auto"/>
        <w:ind w:left="360"/>
        <w:rPr>
          <w:rFonts w:ascii="Arial Narrow" w:hAnsi="Arial Narrow" w:cs="Tahoma"/>
        </w:rPr>
      </w:pPr>
      <w:r>
        <w:rPr>
          <w:rFonts w:ascii="Arial Narrow" w:hAnsi="Arial Narrow" w:cs="Tahoma"/>
          <w:b/>
        </w:rPr>
        <w:tab/>
        <w:t>Ayes:</w:t>
      </w:r>
      <w:r>
        <w:rPr>
          <w:rFonts w:ascii="Arial Narrow" w:hAnsi="Arial Narrow" w:cs="Tahoma"/>
          <w:b/>
        </w:rPr>
        <w:tab/>
      </w:r>
      <w:r>
        <w:rPr>
          <w:rFonts w:ascii="Arial Narrow" w:hAnsi="Arial Narrow" w:cs="Tahoma"/>
          <w:b/>
        </w:rPr>
        <w:tab/>
      </w:r>
      <w:r>
        <w:rPr>
          <w:rFonts w:ascii="Arial Narrow" w:hAnsi="Arial Narrow" w:cs="Tahoma"/>
        </w:rPr>
        <w:t>Humberston, Kalani, Mc Neel, Sowa</w:t>
      </w:r>
    </w:p>
    <w:p w:rsidR="00315694" w:rsidRDefault="00315694" w:rsidP="00315694">
      <w:pPr>
        <w:tabs>
          <w:tab w:val="left" w:pos="360"/>
          <w:tab w:val="left" w:pos="720"/>
        </w:tabs>
        <w:spacing w:after="0" w:line="240" w:lineRule="auto"/>
        <w:ind w:left="360"/>
        <w:rPr>
          <w:rFonts w:ascii="Arial Narrow" w:hAnsi="Arial Narrow" w:cs="Tahoma"/>
        </w:rPr>
      </w:pPr>
      <w:r>
        <w:rPr>
          <w:rFonts w:ascii="Arial Narrow" w:hAnsi="Arial Narrow" w:cs="Tahoma"/>
          <w:b/>
        </w:rPr>
        <w:tab/>
        <w:t>Nays:</w:t>
      </w:r>
      <w:r>
        <w:rPr>
          <w:rFonts w:ascii="Arial Narrow" w:hAnsi="Arial Narrow" w:cs="Tahoma"/>
          <w:b/>
        </w:rPr>
        <w:tab/>
      </w:r>
      <w:r>
        <w:rPr>
          <w:rFonts w:ascii="Arial Narrow" w:hAnsi="Arial Narrow" w:cs="Tahoma"/>
          <w:b/>
        </w:rPr>
        <w:tab/>
      </w:r>
      <w:r>
        <w:rPr>
          <w:rFonts w:ascii="Arial Narrow" w:hAnsi="Arial Narrow" w:cs="Tahoma"/>
        </w:rPr>
        <w:t>None</w:t>
      </w:r>
    </w:p>
    <w:p w:rsidR="00315694" w:rsidRDefault="00315694" w:rsidP="00315694">
      <w:pPr>
        <w:tabs>
          <w:tab w:val="left" w:pos="360"/>
          <w:tab w:val="left" w:pos="720"/>
        </w:tabs>
        <w:spacing w:after="0" w:line="240" w:lineRule="auto"/>
        <w:ind w:left="360"/>
        <w:rPr>
          <w:rFonts w:ascii="Arial Narrow" w:hAnsi="Arial Narrow" w:cs="Tahoma"/>
        </w:rPr>
      </w:pPr>
      <w:r>
        <w:rPr>
          <w:rFonts w:ascii="Arial Narrow" w:hAnsi="Arial Narrow" w:cs="Tahoma"/>
          <w:b/>
        </w:rPr>
        <w:tab/>
        <w:t>Abstentions:</w:t>
      </w:r>
      <w:r>
        <w:rPr>
          <w:rFonts w:ascii="Arial Narrow" w:hAnsi="Arial Narrow" w:cs="Tahoma"/>
          <w:b/>
        </w:rPr>
        <w:tab/>
      </w:r>
      <w:r>
        <w:rPr>
          <w:rFonts w:ascii="Arial Narrow" w:hAnsi="Arial Narrow" w:cs="Tahoma"/>
        </w:rPr>
        <w:t>None</w:t>
      </w:r>
    </w:p>
    <w:p w:rsidR="00315694" w:rsidRDefault="00315694" w:rsidP="00315694">
      <w:pPr>
        <w:tabs>
          <w:tab w:val="left" w:pos="360"/>
        </w:tabs>
        <w:spacing w:after="0" w:line="240" w:lineRule="auto"/>
        <w:rPr>
          <w:rFonts w:ascii="Arial Narrow" w:hAnsi="Arial Narrow" w:cs="Tahoma"/>
          <w:b/>
          <w:sz w:val="24"/>
          <w:szCs w:val="24"/>
        </w:rPr>
      </w:pPr>
    </w:p>
    <w:p w:rsidR="00315694" w:rsidRPr="00516BBA" w:rsidRDefault="00EF34D4" w:rsidP="00642476">
      <w:pPr>
        <w:tabs>
          <w:tab w:val="left" w:pos="2160"/>
          <w:tab w:val="left" w:pos="4140"/>
        </w:tabs>
        <w:spacing w:after="0" w:line="240" w:lineRule="auto"/>
        <w:ind w:left="2160" w:hanging="2160"/>
        <w:rPr>
          <w:rFonts w:ascii="Arial Narrow" w:hAnsi="Arial Narrow" w:cs="Tahoma"/>
          <w:i/>
          <w:sz w:val="20"/>
          <w:szCs w:val="20"/>
        </w:rPr>
      </w:pPr>
      <w:r>
        <w:rPr>
          <w:rFonts w:ascii="Arial Narrow" w:hAnsi="Arial Narrow" w:cs="Tahoma"/>
          <w:b/>
          <w:sz w:val="24"/>
          <w:szCs w:val="24"/>
        </w:rPr>
        <w:t xml:space="preserve">Agenda Item </w:t>
      </w:r>
      <w:r w:rsidR="00D00892">
        <w:rPr>
          <w:rFonts w:ascii="Arial Narrow" w:hAnsi="Arial Narrow" w:cs="Tahoma"/>
          <w:b/>
          <w:sz w:val="24"/>
          <w:szCs w:val="24"/>
        </w:rPr>
        <w:t>2</w:t>
      </w:r>
      <w:r>
        <w:rPr>
          <w:rFonts w:ascii="Arial Narrow" w:hAnsi="Arial Narrow" w:cs="Tahoma"/>
          <w:b/>
          <w:sz w:val="24"/>
          <w:szCs w:val="24"/>
        </w:rPr>
        <w:t>.0:</w:t>
      </w:r>
      <w:r>
        <w:rPr>
          <w:rFonts w:ascii="Arial Narrow" w:hAnsi="Arial Narrow" w:cs="Tahoma"/>
          <w:b/>
          <w:sz w:val="24"/>
          <w:szCs w:val="24"/>
        </w:rPr>
        <w:tab/>
      </w:r>
      <w:r w:rsidR="006F4708">
        <w:rPr>
          <w:rFonts w:ascii="Arial Narrow" w:hAnsi="Arial Narrow" w:cs="Tahoma"/>
          <w:b/>
          <w:sz w:val="24"/>
          <w:szCs w:val="24"/>
        </w:rPr>
        <w:t xml:space="preserve">Report from Executive Session </w:t>
      </w:r>
      <w:r w:rsidR="00516BBA" w:rsidRPr="00516BBA">
        <w:rPr>
          <w:rFonts w:ascii="Arial Narrow" w:hAnsi="Arial Narrow" w:cs="Tahoma"/>
          <w:i/>
          <w:sz w:val="20"/>
          <w:szCs w:val="20"/>
        </w:rPr>
        <w:t xml:space="preserve">(prior to tonight’s Regular Meeting) </w:t>
      </w:r>
      <w:r w:rsidR="006F4708" w:rsidRPr="00516BBA">
        <w:rPr>
          <w:rFonts w:ascii="Arial Narrow" w:hAnsi="Arial Narrow" w:cs="Tahoma"/>
          <w:i/>
          <w:sz w:val="20"/>
          <w:szCs w:val="20"/>
        </w:rPr>
        <w:t xml:space="preserve"> </w:t>
      </w:r>
    </w:p>
    <w:p w:rsidR="00516BBA" w:rsidRPr="00516BBA" w:rsidRDefault="00516BBA" w:rsidP="00516BBA">
      <w:pPr>
        <w:tabs>
          <w:tab w:val="left" w:pos="360"/>
          <w:tab w:val="left" w:pos="4140"/>
        </w:tabs>
        <w:spacing w:after="0" w:line="240" w:lineRule="auto"/>
        <w:ind w:left="360" w:hanging="360"/>
        <w:rPr>
          <w:rFonts w:ascii="Arial Narrow" w:hAnsi="Arial Narrow" w:cs="Tahoma"/>
        </w:rPr>
      </w:pPr>
      <w:r w:rsidRPr="00516BBA">
        <w:rPr>
          <w:rFonts w:ascii="Arial Narrow" w:hAnsi="Arial Narrow" w:cs="Tahoma"/>
          <w:b/>
        </w:rPr>
        <w:tab/>
      </w:r>
      <w:r w:rsidRPr="00516BBA">
        <w:rPr>
          <w:rFonts w:ascii="Arial Narrow" w:hAnsi="Arial Narrow" w:cs="Tahoma"/>
        </w:rPr>
        <w:t>The Board met in Executive Session for one hour to discuss the General Manager’s performance evaluation,</w:t>
      </w:r>
      <w:r>
        <w:rPr>
          <w:rFonts w:ascii="Arial Narrow" w:hAnsi="Arial Narrow" w:cs="Tahoma"/>
        </w:rPr>
        <w:t xml:space="preserve"> goals and objectives and compensation. An evaluation had been completed and was being typed by the Board Secretary.</w:t>
      </w:r>
    </w:p>
    <w:p w:rsidR="00315694" w:rsidRDefault="00315694" w:rsidP="00315694">
      <w:pPr>
        <w:tabs>
          <w:tab w:val="left" w:pos="360"/>
          <w:tab w:val="left" w:pos="2160"/>
          <w:tab w:val="left" w:pos="4140"/>
        </w:tabs>
        <w:spacing w:after="0" w:line="240" w:lineRule="auto"/>
        <w:ind w:left="2160" w:hanging="1800"/>
        <w:rPr>
          <w:rFonts w:ascii="Arial Narrow" w:hAnsi="Arial Narrow" w:cs="Tahoma"/>
          <w:b/>
        </w:rPr>
      </w:pPr>
    </w:p>
    <w:p w:rsidR="006730A9" w:rsidRPr="001D6673" w:rsidRDefault="006730A9" w:rsidP="006730A9">
      <w:pPr>
        <w:tabs>
          <w:tab w:val="left" w:pos="2160"/>
          <w:tab w:val="left" w:pos="4140"/>
        </w:tabs>
        <w:spacing w:after="0" w:line="240" w:lineRule="auto"/>
        <w:ind w:left="2160" w:hanging="2160"/>
        <w:rPr>
          <w:rFonts w:ascii="Arial Narrow" w:hAnsi="Arial Narrow" w:cs="Tahoma"/>
        </w:rPr>
      </w:pPr>
      <w:r>
        <w:rPr>
          <w:rFonts w:ascii="Arial Narrow" w:hAnsi="Arial Narrow" w:cs="Tahoma"/>
          <w:b/>
          <w:sz w:val="24"/>
          <w:szCs w:val="24"/>
        </w:rPr>
        <w:t>Agenda Item 3.0:</w:t>
      </w:r>
      <w:r>
        <w:rPr>
          <w:rFonts w:ascii="Arial Narrow" w:hAnsi="Arial Narrow" w:cs="Tahoma"/>
          <w:b/>
          <w:sz w:val="24"/>
          <w:szCs w:val="24"/>
        </w:rPr>
        <w:tab/>
      </w:r>
      <w:r w:rsidR="00516BBA">
        <w:rPr>
          <w:rFonts w:ascii="Arial Narrow" w:hAnsi="Arial Narrow" w:cs="Tahoma"/>
          <w:b/>
          <w:sz w:val="24"/>
          <w:szCs w:val="24"/>
        </w:rPr>
        <w:t>Resolution 21-2014:  Adopt Budget and Make Appropriates for FY 2014-15</w:t>
      </w:r>
    </w:p>
    <w:p w:rsidR="006730A9" w:rsidRDefault="006730A9" w:rsidP="00E4278B">
      <w:pPr>
        <w:tabs>
          <w:tab w:val="left" w:pos="360"/>
          <w:tab w:val="left" w:pos="2160"/>
          <w:tab w:val="left" w:pos="4140"/>
        </w:tabs>
        <w:spacing w:after="0" w:line="240" w:lineRule="auto"/>
        <w:ind w:left="360"/>
        <w:rPr>
          <w:rFonts w:ascii="Arial Narrow" w:hAnsi="Arial Narrow" w:cs="Tahoma"/>
          <w:b/>
        </w:rPr>
      </w:pPr>
    </w:p>
    <w:p w:rsidR="00E4278B" w:rsidRDefault="00E4278B" w:rsidP="003F7880">
      <w:pPr>
        <w:tabs>
          <w:tab w:val="left" w:pos="360"/>
          <w:tab w:val="left" w:pos="2160"/>
          <w:tab w:val="left" w:pos="4140"/>
        </w:tabs>
        <w:spacing w:after="0" w:line="240" w:lineRule="auto"/>
        <w:ind w:left="2160" w:hanging="1800"/>
        <w:rPr>
          <w:rFonts w:ascii="Arial Narrow" w:hAnsi="Arial Narrow" w:cs="Tahoma"/>
        </w:rPr>
      </w:pPr>
      <w:r w:rsidRPr="00236F6D">
        <w:rPr>
          <w:rFonts w:ascii="Arial Narrow" w:hAnsi="Arial Narrow" w:cs="Tahoma"/>
          <w:b/>
        </w:rPr>
        <w:t>MOTION:</w:t>
      </w:r>
      <w:r>
        <w:rPr>
          <w:rFonts w:ascii="Arial Narrow" w:hAnsi="Arial Narrow" w:cs="Tahoma"/>
        </w:rPr>
        <w:tab/>
      </w:r>
      <w:r w:rsidR="006730A9">
        <w:rPr>
          <w:rFonts w:ascii="Arial Narrow" w:hAnsi="Arial Narrow" w:cs="Tahoma"/>
        </w:rPr>
        <w:t>Ken Humberston</w:t>
      </w:r>
      <w:r>
        <w:rPr>
          <w:rFonts w:ascii="Arial Narrow" w:hAnsi="Arial Narrow" w:cs="Tahoma"/>
        </w:rPr>
        <w:t xml:space="preserve"> moved to </w:t>
      </w:r>
      <w:r w:rsidR="00516BBA">
        <w:rPr>
          <w:rFonts w:ascii="Arial Narrow" w:hAnsi="Arial Narrow" w:cs="Tahoma"/>
        </w:rPr>
        <w:t>adopt Resolution 21-2014 adopting the budget and making appropriations for FY 2014-15.</w:t>
      </w:r>
      <w:r w:rsidR="00A354C7">
        <w:rPr>
          <w:rFonts w:ascii="Arial Narrow" w:hAnsi="Arial Narrow" w:cs="Tahoma"/>
        </w:rPr>
        <w:t xml:space="preserve"> </w:t>
      </w:r>
      <w:r w:rsidR="001D6673">
        <w:rPr>
          <w:rFonts w:ascii="Arial Narrow" w:hAnsi="Arial Narrow" w:cs="Tahoma"/>
        </w:rPr>
        <w:t>Hugh Kalani</w:t>
      </w:r>
      <w:r w:rsidR="00A354C7">
        <w:rPr>
          <w:rFonts w:ascii="Arial Narrow" w:hAnsi="Arial Narrow" w:cs="Tahoma"/>
        </w:rPr>
        <w:t xml:space="preserve"> seconded the motion.</w:t>
      </w:r>
    </w:p>
    <w:p w:rsidR="00C1436F" w:rsidRDefault="00C1436F" w:rsidP="00C1436F">
      <w:pPr>
        <w:tabs>
          <w:tab w:val="left" w:pos="360"/>
          <w:tab w:val="left" w:pos="2160"/>
          <w:tab w:val="left" w:pos="4140"/>
        </w:tabs>
        <w:spacing w:after="0" w:line="240" w:lineRule="auto"/>
        <w:ind w:left="360"/>
        <w:rPr>
          <w:rFonts w:ascii="Arial Narrow" w:hAnsi="Arial Narrow" w:cs="Tahoma"/>
        </w:rPr>
      </w:pPr>
    </w:p>
    <w:p w:rsidR="00B97044" w:rsidRDefault="00B97044" w:rsidP="00B97044">
      <w:pPr>
        <w:tabs>
          <w:tab w:val="left" w:pos="360"/>
          <w:tab w:val="left" w:pos="2160"/>
          <w:tab w:val="left" w:pos="4140"/>
        </w:tabs>
        <w:spacing w:after="0" w:line="240" w:lineRule="auto"/>
        <w:ind w:left="1440" w:hanging="1440"/>
        <w:rPr>
          <w:rFonts w:ascii="Arial Narrow" w:hAnsi="Arial Narrow" w:cs="Tahoma"/>
          <w:b/>
        </w:rPr>
      </w:pPr>
      <w:r>
        <w:rPr>
          <w:rFonts w:ascii="Arial Narrow" w:hAnsi="Arial Narrow" w:cs="Tahoma"/>
          <w:b/>
        </w:rPr>
        <w:tab/>
      </w:r>
      <w:r w:rsidRPr="00EF5DB8">
        <w:rPr>
          <w:rFonts w:ascii="Arial Narrow" w:hAnsi="Arial Narrow" w:cs="Tahoma"/>
          <w:b/>
        </w:rPr>
        <w:t xml:space="preserve">MOTION </w:t>
      </w:r>
      <w:r>
        <w:rPr>
          <w:rFonts w:ascii="Arial Narrow" w:hAnsi="Arial Narrow" w:cs="Tahoma"/>
          <w:b/>
        </w:rPr>
        <w:t>CARRIED 4-0</w:t>
      </w:r>
    </w:p>
    <w:p w:rsidR="00B97044" w:rsidRDefault="00B97044" w:rsidP="00B97044">
      <w:pPr>
        <w:tabs>
          <w:tab w:val="left" w:pos="360"/>
          <w:tab w:val="left" w:pos="720"/>
        </w:tabs>
        <w:spacing w:after="0" w:line="240" w:lineRule="auto"/>
        <w:ind w:left="360"/>
        <w:rPr>
          <w:rFonts w:ascii="Arial Narrow" w:hAnsi="Arial Narrow" w:cs="Tahoma"/>
        </w:rPr>
      </w:pPr>
      <w:r>
        <w:rPr>
          <w:rFonts w:ascii="Arial Narrow" w:hAnsi="Arial Narrow" w:cs="Tahoma"/>
          <w:b/>
        </w:rPr>
        <w:tab/>
        <w:t>Ayes:</w:t>
      </w:r>
      <w:r>
        <w:rPr>
          <w:rFonts w:ascii="Arial Narrow" w:hAnsi="Arial Narrow" w:cs="Tahoma"/>
          <w:b/>
        </w:rPr>
        <w:tab/>
      </w:r>
      <w:r>
        <w:rPr>
          <w:rFonts w:ascii="Arial Narrow" w:hAnsi="Arial Narrow" w:cs="Tahoma"/>
          <w:b/>
        </w:rPr>
        <w:tab/>
      </w:r>
      <w:r>
        <w:rPr>
          <w:rFonts w:ascii="Arial Narrow" w:hAnsi="Arial Narrow" w:cs="Tahoma"/>
        </w:rPr>
        <w:t>Humberston, Kalani, McNeel, Sowa, Sterling</w:t>
      </w:r>
    </w:p>
    <w:p w:rsidR="00B97044" w:rsidRDefault="00B97044" w:rsidP="00B97044">
      <w:pPr>
        <w:tabs>
          <w:tab w:val="left" w:pos="360"/>
          <w:tab w:val="left" w:pos="720"/>
        </w:tabs>
        <w:spacing w:after="0" w:line="240" w:lineRule="auto"/>
        <w:ind w:left="360"/>
        <w:rPr>
          <w:rFonts w:ascii="Arial Narrow" w:hAnsi="Arial Narrow" w:cs="Tahoma"/>
        </w:rPr>
      </w:pPr>
      <w:r>
        <w:rPr>
          <w:rFonts w:ascii="Arial Narrow" w:hAnsi="Arial Narrow" w:cs="Tahoma"/>
          <w:b/>
        </w:rPr>
        <w:tab/>
        <w:t>Nays:</w:t>
      </w:r>
      <w:r>
        <w:rPr>
          <w:rFonts w:ascii="Arial Narrow" w:hAnsi="Arial Narrow" w:cs="Tahoma"/>
          <w:b/>
        </w:rPr>
        <w:tab/>
      </w:r>
      <w:r>
        <w:rPr>
          <w:rFonts w:ascii="Arial Narrow" w:hAnsi="Arial Narrow" w:cs="Tahoma"/>
          <w:b/>
        </w:rPr>
        <w:tab/>
      </w:r>
      <w:r>
        <w:rPr>
          <w:rFonts w:ascii="Arial Narrow" w:hAnsi="Arial Narrow" w:cs="Tahoma"/>
        </w:rPr>
        <w:t>None</w:t>
      </w:r>
    </w:p>
    <w:p w:rsidR="00B97044" w:rsidRDefault="00B97044" w:rsidP="00B97044">
      <w:pPr>
        <w:tabs>
          <w:tab w:val="left" w:pos="360"/>
          <w:tab w:val="left" w:pos="720"/>
        </w:tabs>
        <w:spacing w:after="0" w:line="240" w:lineRule="auto"/>
        <w:ind w:left="360"/>
        <w:rPr>
          <w:rFonts w:ascii="Arial Narrow" w:hAnsi="Arial Narrow" w:cs="Tahoma"/>
        </w:rPr>
      </w:pPr>
      <w:r>
        <w:rPr>
          <w:rFonts w:ascii="Arial Narrow" w:hAnsi="Arial Narrow" w:cs="Tahoma"/>
          <w:b/>
        </w:rPr>
        <w:tab/>
        <w:t>Abstentions:</w:t>
      </w:r>
      <w:r>
        <w:rPr>
          <w:rFonts w:ascii="Arial Narrow" w:hAnsi="Arial Narrow" w:cs="Tahoma"/>
          <w:b/>
        </w:rPr>
        <w:tab/>
      </w:r>
      <w:r>
        <w:rPr>
          <w:rFonts w:ascii="Arial Narrow" w:hAnsi="Arial Narrow" w:cs="Tahoma"/>
        </w:rPr>
        <w:t>None</w:t>
      </w:r>
    </w:p>
    <w:p w:rsidR="00B97044" w:rsidRPr="00C1436F" w:rsidRDefault="00B97044" w:rsidP="00EF5DB8">
      <w:pPr>
        <w:tabs>
          <w:tab w:val="left" w:pos="360"/>
          <w:tab w:val="left" w:pos="2160"/>
          <w:tab w:val="left" w:pos="4140"/>
        </w:tabs>
        <w:spacing w:after="0" w:line="240" w:lineRule="auto"/>
        <w:rPr>
          <w:rFonts w:ascii="Arial Narrow" w:hAnsi="Arial Narrow" w:cs="Tahoma"/>
        </w:rPr>
      </w:pPr>
    </w:p>
    <w:p w:rsidR="00540D3C" w:rsidRDefault="00540D3C" w:rsidP="00540D3C">
      <w:pPr>
        <w:tabs>
          <w:tab w:val="left" w:pos="360"/>
          <w:tab w:val="left" w:pos="2160"/>
          <w:tab w:val="left" w:pos="4140"/>
        </w:tabs>
        <w:spacing w:after="0" w:line="240" w:lineRule="auto"/>
        <w:ind w:left="2160" w:hanging="2160"/>
        <w:rPr>
          <w:rFonts w:ascii="Arial Narrow" w:hAnsi="Arial Narrow" w:cs="Tahoma"/>
          <w:b/>
          <w:sz w:val="24"/>
          <w:szCs w:val="24"/>
        </w:rPr>
      </w:pPr>
      <w:r w:rsidRPr="007F615A">
        <w:rPr>
          <w:rFonts w:ascii="Arial Narrow" w:hAnsi="Arial Narrow" w:cs="Tahoma"/>
          <w:b/>
          <w:sz w:val="24"/>
          <w:szCs w:val="24"/>
        </w:rPr>
        <w:t xml:space="preserve">Agenda Item </w:t>
      </w:r>
      <w:r w:rsidR="00516BBA">
        <w:rPr>
          <w:rFonts w:ascii="Arial Narrow" w:hAnsi="Arial Narrow" w:cs="Tahoma"/>
          <w:b/>
          <w:sz w:val="24"/>
          <w:szCs w:val="24"/>
        </w:rPr>
        <w:t>4</w:t>
      </w:r>
      <w:r w:rsidRPr="007F615A">
        <w:rPr>
          <w:rFonts w:ascii="Arial Narrow" w:hAnsi="Arial Narrow" w:cs="Tahoma"/>
          <w:b/>
          <w:sz w:val="24"/>
          <w:szCs w:val="24"/>
        </w:rPr>
        <w:t>.0:</w:t>
      </w:r>
      <w:r w:rsidRPr="007F615A">
        <w:rPr>
          <w:rFonts w:ascii="Arial Narrow" w:hAnsi="Arial Narrow" w:cs="Tahoma"/>
          <w:b/>
          <w:sz w:val="24"/>
          <w:szCs w:val="24"/>
        </w:rPr>
        <w:tab/>
      </w:r>
      <w:r w:rsidR="00516BBA">
        <w:rPr>
          <w:rFonts w:ascii="Arial Narrow" w:hAnsi="Arial Narrow" w:cs="Tahoma"/>
          <w:b/>
          <w:sz w:val="24"/>
          <w:szCs w:val="24"/>
        </w:rPr>
        <w:t>Resolution 22-2014:  Bad Debt Write-Off, Uncollectible Water Bills for FY 2013-14</w:t>
      </w:r>
    </w:p>
    <w:p w:rsidR="00540D3C" w:rsidRPr="007F615A" w:rsidRDefault="008531C5" w:rsidP="00B97044">
      <w:pPr>
        <w:tabs>
          <w:tab w:val="left" w:pos="360"/>
          <w:tab w:val="left" w:pos="4140"/>
        </w:tabs>
        <w:spacing w:after="0" w:line="240" w:lineRule="auto"/>
        <w:ind w:left="360" w:hanging="360"/>
        <w:rPr>
          <w:rFonts w:ascii="Arial Narrow" w:hAnsi="Arial Narrow" w:cs="Tahoma"/>
          <w:b/>
          <w:sz w:val="24"/>
          <w:szCs w:val="24"/>
        </w:rPr>
      </w:pPr>
      <w:r w:rsidRPr="008531C5">
        <w:rPr>
          <w:rFonts w:ascii="Arial Narrow" w:hAnsi="Arial Narrow" w:cs="Tahoma"/>
        </w:rPr>
        <w:tab/>
      </w:r>
    </w:p>
    <w:p w:rsidR="00EF34D4" w:rsidRDefault="00EF34D4" w:rsidP="00540D3C">
      <w:pPr>
        <w:tabs>
          <w:tab w:val="left" w:pos="360"/>
          <w:tab w:val="left" w:pos="2160"/>
          <w:tab w:val="left" w:pos="4140"/>
        </w:tabs>
        <w:spacing w:after="0" w:line="240" w:lineRule="auto"/>
        <w:ind w:left="2160" w:hanging="1800"/>
        <w:rPr>
          <w:rFonts w:ascii="Arial Narrow" w:hAnsi="Arial Narrow" w:cs="Tahoma"/>
        </w:rPr>
      </w:pPr>
      <w:r w:rsidRPr="00236F6D">
        <w:rPr>
          <w:rFonts w:ascii="Arial Narrow" w:hAnsi="Arial Narrow" w:cs="Tahoma"/>
          <w:b/>
        </w:rPr>
        <w:t>MOTION:</w:t>
      </w:r>
      <w:r>
        <w:rPr>
          <w:rFonts w:ascii="Arial Narrow" w:hAnsi="Arial Narrow" w:cs="Tahoma"/>
        </w:rPr>
        <w:tab/>
      </w:r>
      <w:r w:rsidR="00540D3C">
        <w:rPr>
          <w:rFonts w:ascii="Arial Narrow" w:hAnsi="Arial Narrow" w:cs="Tahoma"/>
        </w:rPr>
        <w:t xml:space="preserve">Ken Humberston moved </w:t>
      </w:r>
      <w:r w:rsidR="00B97044">
        <w:rPr>
          <w:rFonts w:ascii="Arial Narrow" w:hAnsi="Arial Narrow" w:cs="Tahoma"/>
        </w:rPr>
        <w:t xml:space="preserve">to </w:t>
      </w:r>
      <w:r w:rsidR="00516BBA">
        <w:rPr>
          <w:rFonts w:ascii="Arial Narrow" w:hAnsi="Arial Narrow" w:cs="Tahoma"/>
        </w:rPr>
        <w:t>adopt Resolution 22-2014 for bad debt write-off, uncollected water bills for FY 2013-14</w:t>
      </w:r>
      <w:r w:rsidR="00F501A5">
        <w:rPr>
          <w:rFonts w:ascii="Arial Narrow" w:hAnsi="Arial Narrow" w:cs="Tahoma"/>
        </w:rPr>
        <w:t>. Hugh Kalani</w:t>
      </w:r>
      <w:r w:rsidR="00B97044">
        <w:rPr>
          <w:rFonts w:ascii="Arial Narrow" w:hAnsi="Arial Narrow" w:cs="Tahoma"/>
        </w:rPr>
        <w:t xml:space="preserve"> seconded the motion.</w:t>
      </w:r>
    </w:p>
    <w:p w:rsidR="00B97044" w:rsidRDefault="00B97044" w:rsidP="00540D3C">
      <w:pPr>
        <w:tabs>
          <w:tab w:val="left" w:pos="360"/>
          <w:tab w:val="left" w:pos="2160"/>
          <w:tab w:val="left" w:pos="4140"/>
        </w:tabs>
        <w:spacing w:after="0" w:line="240" w:lineRule="auto"/>
        <w:ind w:left="2160" w:hanging="1800"/>
        <w:rPr>
          <w:rFonts w:ascii="Arial Narrow" w:hAnsi="Arial Narrow" w:cs="Tahoma"/>
        </w:rPr>
      </w:pPr>
    </w:p>
    <w:p w:rsidR="00516BBA" w:rsidRDefault="00516BBA" w:rsidP="00516BBA">
      <w:pPr>
        <w:tabs>
          <w:tab w:val="left" w:pos="360"/>
          <w:tab w:val="left" w:pos="2160"/>
          <w:tab w:val="left" w:pos="4140"/>
        </w:tabs>
        <w:spacing w:after="0" w:line="240" w:lineRule="auto"/>
        <w:ind w:left="1440" w:hanging="1440"/>
        <w:rPr>
          <w:rFonts w:ascii="Arial Narrow" w:hAnsi="Arial Narrow" w:cs="Tahoma"/>
          <w:b/>
        </w:rPr>
      </w:pPr>
      <w:r>
        <w:rPr>
          <w:rFonts w:ascii="Arial Narrow" w:hAnsi="Arial Narrow" w:cs="Tahoma"/>
          <w:b/>
        </w:rPr>
        <w:tab/>
      </w:r>
    </w:p>
    <w:p w:rsidR="00516BBA" w:rsidRDefault="00516BBA" w:rsidP="00516BBA">
      <w:pPr>
        <w:tabs>
          <w:tab w:val="left" w:pos="360"/>
          <w:tab w:val="left" w:pos="2160"/>
          <w:tab w:val="left" w:pos="4140"/>
        </w:tabs>
        <w:spacing w:after="0" w:line="240" w:lineRule="auto"/>
        <w:ind w:left="360" w:hanging="360"/>
        <w:rPr>
          <w:rFonts w:ascii="Arial Narrow" w:hAnsi="Arial Narrow" w:cs="Tahoma"/>
        </w:rPr>
      </w:pPr>
      <w:r>
        <w:rPr>
          <w:rFonts w:ascii="Arial Narrow" w:hAnsi="Arial Narrow" w:cs="Tahoma"/>
          <w:b/>
        </w:rPr>
        <w:lastRenderedPageBreak/>
        <w:tab/>
      </w:r>
      <w:r>
        <w:rPr>
          <w:rFonts w:ascii="Arial Narrow" w:hAnsi="Arial Narrow" w:cs="Tahoma"/>
        </w:rPr>
        <w:t>Staff was recommended $8,030.44 of write-offs on 89 utility billing accounts. All accounts greater than $10.00 have been turned over to collections. The percent of the write-off is .09% of total water sales of $9,054.514 from June 2012 to May 2013.</w:t>
      </w:r>
    </w:p>
    <w:p w:rsidR="00A64933" w:rsidRDefault="00A64933" w:rsidP="00516BBA">
      <w:pPr>
        <w:tabs>
          <w:tab w:val="left" w:pos="360"/>
          <w:tab w:val="left" w:pos="2160"/>
          <w:tab w:val="left" w:pos="4140"/>
        </w:tabs>
        <w:spacing w:after="0" w:line="240" w:lineRule="auto"/>
        <w:ind w:left="360" w:hanging="360"/>
        <w:rPr>
          <w:rFonts w:ascii="Arial Narrow" w:hAnsi="Arial Narrow" w:cs="Tahoma"/>
        </w:rPr>
      </w:pPr>
    </w:p>
    <w:p w:rsidR="00A64933" w:rsidRPr="00516BBA" w:rsidRDefault="00A64933" w:rsidP="00516BBA">
      <w:pPr>
        <w:tabs>
          <w:tab w:val="left" w:pos="360"/>
          <w:tab w:val="left" w:pos="2160"/>
          <w:tab w:val="left" w:pos="4140"/>
        </w:tabs>
        <w:spacing w:after="0" w:line="240" w:lineRule="auto"/>
        <w:ind w:left="360" w:hanging="360"/>
        <w:rPr>
          <w:rFonts w:ascii="Arial Narrow" w:hAnsi="Arial Narrow" w:cs="Tahoma"/>
        </w:rPr>
      </w:pPr>
      <w:r>
        <w:rPr>
          <w:rFonts w:ascii="Arial Narrow" w:hAnsi="Arial Narrow" w:cs="Tahoma"/>
        </w:rPr>
        <w:tab/>
        <w:t>Per statute, landlords are not given</w:t>
      </w:r>
      <w:r w:rsidR="0057422C">
        <w:rPr>
          <w:rFonts w:ascii="Arial Narrow" w:hAnsi="Arial Narrow" w:cs="Tahoma"/>
        </w:rPr>
        <w:t xml:space="preserve"> over</w:t>
      </w:r>
      <w:r>
        <w:rPr>
          <w:rFonts w:ascii="Arial Narrow" w:hAnsi="Arial Narrow" w:cs="Tahoma"/>
        </w:rPr>
        <w:t xml:space="preserve"> to collections without </w:t>
      </w:r>
      <w:r w:rsidR="0057422C">
        <w:rPr>
          <w:rFonts w:ascii="Arial Narrow" w:hAnsi="Arial Narrow" w:cs="Tahoma"/>
        </w:rPr>
        <w:t xml:space="preserve">prior </w:t>
      </w:r>
      <w:r>
        <w:rPr>
          <w:rFonts w:ascii="Arial Narrow" w:hAnsi="Arial Narrow" w:cs="Tahoma"/>
        </w:rPr>
        <w:t>approval</w:t>
      </w:r>
      <w:r w:rsidR="0057422C">
        <w:rPr>
          <w:rFonts w:ascii="Arial Narrow" w:hAnsi="Arial Narrow" w:cs="Tahoma"/>
        </w:rPr>
        <w:t xml:space="preserve"> for</w:t>
      </w:r>
      <w:r>
        <w:rPr>
          <w:rFonts w:ascii="Arial Narrow" w:hAnsi="Arial Narrow" w:cs="Tahoma"/>
        </w:rPr>
        <w:t xml:space="preserve"> the tenant moving in and cannot be held accountable for uncollected water bills. </w:t>
      </w:r>
      <w:r w:rsidR="0057422C">
        <w:rPr>
          <w:rFonts w:ascii="Arial Narrow" w:hAnsi="Arial Narrow" w:cs="Tahoma"/>
        </w:rPr>
        <w:t>To mitigate this issue, i</w:t>
      </w:r>
      <w:r>
        <w:rPr>
          <w:rFonts w:ascii="Arial Narrow" w:hAnsi="Arial Narrow" w:cs="Tahoma"/>
        </w:rPr>
        <w:t xml:space="preserve">f CRW </w:t>
      </w:r>
      <w:r w:rsidR="0057422C">
        <w:rPr>
          <w:rFonts w:ascii="Arial Narrow" w:hAnsi="Arial Narrow" w:cs="Tahoma"/>
        </w:rPr>
        <w:t xml:space="preserve">kept </w:t>
      </w:r>
      <w:r>
        <w:rPr>
          <w:rFonts w:ascii="Arial Narrow" w:hAnsi="Arial Narrow" w:cs="Tahoma"/>
        </w:rPr>
        <w:t>writing off bad debt for the same location</w:t>
      </w:r>
      <w:r w:rsidR="0057422C">
        <w:rPr>
          <w:rFonts w:ascii="Arial Narrow" w:hAnsi="Arial Narrow" w:cs="Tahoma"/>
        </w:rPr>
        <w:t>, the landlord</w:t>
      </w:r>
      <w:r>
        <w:rPr>
          <w:rFonts w:ascii="Arial Narrow" w:hAnsi="Arial Narrow" w:cs="Tahoma"/>
        </w:rPr>
        <w:t xml:space="preserve"> </w:t>
      </w:r>
      <w:r w:rsidR="0057422C">
        <w:rPr>
          <w:rFonts w:ascii="Arial Narrow" w:hAnsi="Arial Narrow" w:cs="Tahoma"/>
        </w:rPr>
        <w:t xml:space="preserve">was </w:t>
      </w:r>
      <w:r>
        <w:rPr>
          <w:rFonts w:ascii="Arial Narrow" w:hAnsi="Arial Narrow" w:cs="Tahoma"/>
        </w:rPr>
        <w:t>encourag</w:t>
      </w:r>
      <w:r w:rsidR="0057422C">
        <w:rPr>
          <w:rFonts w:ascii="Arial Narrow" w:hAnsi="Arial Narrow" w:cs="Tahoma"/>
        </w:rPr>
        <w:t>ed</w:t>
      </w:r>
      <w:r>
        <w:rPr>
          <w:rFonts w:ascii="Arial Narrow" w:hAnsi="Arial Narrow" w:cs="Tahoma"/>
        </w:rPr>
        <w:t xml:space="preserve"> to keep the account in their name and to have th</w:t>
      </w:r>
      <w:r w:rsidR="0057422C">
        <w:rPr>
          <w:rFonts w:ascii="Arial Narrow" w:hAnsi="Arial Narrow" w:cs="Tahoma"/>
        </w:rPr>
        <w:t>e</w:t>
      </w:r>
      <w:r>
        <w:rPr>
          <w:rFonts w:ascii="Arial Narrow" w:hAnsi="Arial Narrow" w:cs="Tahoma"/>
        </w:rPr>
        <w:t xml:space="preserve"> tenant pay them</w:t>
      </w:r>
      <w:r w:rsidR="0057422C">
        <w:rPr>
          <w:rFonts w:ascii="Arial Narrow" w:hAnsi="Arial Narrow" w:cs="Tahoma"/>
        </w:rPr>
        <w:t xml:space="preserve"> directly</w:t>
      </w:r>
      <w:r>
        <w:rPr>
          <w:rFonts w:ascii="Arial Narrow" w:hAnsi="Arial Narrow" w:cs="Tahoma"/>
        </w:rPr>
        <w:t xml:space="preserve">. Not everyone is cooperative, so </w:t>
      </w:r>
      <w:r w:rsidR="0057422C">
        <w:rPr>
          <w:rFonts w:ascii="Arial Narrow" w:hAnsi="Arial Narrow" w:cs="Tahoma"/>
        </w:rPr>
        <w:t>another</w:t>
      </w:r>
      <w:r>
        <w:rPr>
          <w:rFonts w:ascii="Arial Narrow" w:hAnsi="Arial Narrow" w:cs="Tahoma"/>
        </w:rPr>
        <w:t xml:space="preserve"> option </w:t>
      </w:r>
      <w:r w:rsidR="0057422C">
        <w:rPr>
          <w:rFonts w:ascii="Arial Narrow" w:hAnsi="Arial Narrow" w:cs="Tahoma"/>
        </w:rPr>
        <w:t xml:space="preserve">given was charging </w:t>
      </w:r>
      <w:r>
        <w:rPr>
          <w:rFonts w:ascii="Arial Narrow" w:hAnsi="Arial Narrow" w:cs="Tahoma"/>
        </w:rPr>
        <w:t xml:space="preserve">an </w:t>
      </w:r>
      <w:r w:rsidR="0057422C">
        <w:rPr>
          <w:rFonts w:ascii="Arial Narrow" w:hAnsi="Arial Narrow" w:cs="Tahoma"/>
        </w:rPr>
        <w:t>initial</w:t>
      </w:r>
      <w:r>
        <w:rPr>
          <w:rFonts w:ascii="Arial Narrow" w:hAnsi="Arial Narrow" w:cs="Tahoma"/>
        </w:rPr>
        <w:t xml:space="preserve"> deposit for moving into a location </w:t>
      </w:r>
      <w:r w:rsidR="0057422C">
        <w:rPr>
          <w:rFonts w:ascii="Arial Narrow" w:hAnsi="Arial Narrow" w:cs="Tahoma"/>
        </w:rPr>
        <w:t>where there had</w:t>
      </w:r>
      <w:r>
        <w:rPr>
          <w:rFonts w:ascii="Arial Narrow" w:hAnsi="Arial Narrow" w:cs="Tahoma"/>
        </w:rPr>
        <w:t xml:space="preserve"> a </w:t>
      </w:r>
      <w:r w:rsidR="0057422C">
        <w:rPr>
          <w:rFonts w:ascii="Arial Narrow" w:hAnsi="Arial Narrow" w:cs="Tahoma"/>
        </w:rPr>
        <w:t>payment problem</w:t>
      </w:r>
      <w:r>
        <w:rPr>
          <w:rFonts w:ascii="Arial Narrow" w:hAnsi="Arial Narrow" w:cs="Tahoma"/>
        </w:rPr>
        <w:t xml:space="preserve">. </w:t>
      </w:r>
      <w:r w:rsidR="0057422C">
        <w:rPr>
          <w:rFonts w:ascii="Arial Narrow" w:hAnsi="Arial Narrow" w:cs="Tahoma"/>
        </w:rPr>
        <w:t>Current policy was to charge a deposit when a tenant location had been on the shutoff list twice with an additional amount each time. If the tenant location had a clean record for at least two years or more, this amount was then applied to the account.</w:t>
      </w:r>
    </w:p>
    <w:p w:rsidR="00516BBA" w:rsidRDefault="00516BBA" w:rsidP="00516BBA">
      <w:pPr>
        <w:tabs>
          <w:tab w:val="left" w:pos="360"/>
          <w:tab w:val="left" w:pos="2160"/>
          <w:tab w:val="left" w:pos="4140"/>
        </w:tabs>
        <w:spacing w:after="0" w:line="240" w:lineRule="auto"/>
        <w:ind w:left="1440" w:hanging="1440"/>
        <w:rPr>
          <w:rFonts w:ascii="Arial Narrow" w:hAnsi="Arial Narrow" w:cs="Tahoma"/>
          <w:b/>
        </w:rPr>
      </w:pPr>
    </w:p>
    <w:p w:rsidR="00516BBA" w:rsidRDefault="00516BBA" w:rsidP="00516BBA">
      <w:pPr>
        <w:tabs>
          <w:tab w:val="left" w:pos="360"/>
          <w:tab w:val="left" w:pos="2160"/>
          <w:tab w:val="left" w:pos="4140"/>
        </w:tabs>
        <w:spacing w:after="0" w:line="240" w:lineRule="auto"/>
        <w:ind w:left="1440" w:hanging="1440"/>
        <w:rPr>
          <w:rFonts w:ascii="Arial Narrow" w:hAnsi="Arial Narrow" w:cs="Tahoma"/>
          <w:b/>
        </w:rPr>
      </w:pPr>
      <w:r>
        <w:rPr>
          <w:rFonts w:ascii="Arial Narrow" w:hAnsi="Arial Narrow" w:cs="Tahoma"/>
          <w:b/>
        </w:rPr>
        <w:tab/>
      </w:r>
      <w:r w:rsidRPr="00EF5DB8">
        <w:rPr>
          <w:rFonts w:ascii="Arial Narrow" w:hAnsi="Arial Narrow" w:cs="Tahoma"/>
          <w:b/>
        </w:rPr>
        <w:t xml:space="preserve">MOTION </w:t>
      </w:r>
      <w:r>
        <w:rPr>
          <w:rFonts w:ascii="Arial Narrow" w:hAnsi="Arial Narrow" w:cs="Tahoma"/>
          <w:b/>
        </w:rPr>
        <w:t>CARRIED 4-0</w:t>
      </w:r>
    </w:p>
    <w:p w:rsidR="00516BBA" w:rsidRDefault="00516BBA" w:rsidP="00516BBA">
      <w:pPr>
        <w:tabs>
          <w:tab w:val="left" w:pos="360"/>
          <w:tab w:val="left" w:pos="720"/>
        </w:tabs>
        <w:spacing w:after="0" w:line="240" w:lineRule="auto"/>
        <w:ind w:left="360"/>
        <w:rPr>
          <w:rFonts w:ascii="Arial Narrow" w:hAnsi="Arial Narrow" w:cs="Tahoma"/>
        </w:rPr>
      </w:pPr>
      <w:r>
        <w:rPr>
          <w:rFonts w:ascii="Arial Narrow" w:hAnsi="Arial Narrow" w:cs="Tahoma"/>
          <w:b/>
        </w:rPr>
        <w:tab/>
        <w:t>Ayes:</w:t>
      </w:r>
      <w:r>
        <w:rPr>
          <w:rFonts w:ascii="Arial Narrow" w:hAnsi="Arial Narrow" w:cs="Tahoma"/>
          <w:b/>
        </w:rPr>
        <w:tab/>
      </w:r>
      <w:r>
        <w:rPr>
          <w:rFonts w:ascii="Arial Narrow" w:hAnsi="Arial Narrow" w:cs="Tahoma"/>
          <w:b/>
        </w:rPr>
        <w:tab/>
      </w:r>
      <w:r>
        <w:rPr>
          <w:rFonts w:ascii="Arial Narrow" w:hAnsi="Arial Narrow" w:cs="Tahoma"/>
        </w:rPr>
        <w:t>Humberston, Kalani, McNeel, Sowa, Sterling</w:t>
      </w:r>
    </w:p>
    <w:p w:rsidR="00516BBA" w:rsidRDefault="00516BBA" w:rsidP="00516BBA">
      <w:pPr>
        <w:tabs>
          <w:tab w:val="left" w:pos="360"/>
          <w:tab w:val="left" w:pos="720"/>
        </w:tabs>
        <w:spacing w:after="0" w:line="240" w:lineRule="auto"/>
        <w:ind w:left="360"/>
        <w:rPr>
          <w:rFonts w:ascii="Arial Narrow" w:hAnsi="Arial Narrow" w:cs="Tahoma"/>
        </w:rPr>
      </w:pPr>
      <w:r>
        <w:rPr>
          <w:rFonts w:ascii="Arial Narrow" w:hAnsi="Arial Narrow" w:cs="Tahoma"/>
          <w:b/>
        </w:rPr>
        <w:tab/>
        <w:t>Nays:</w:t>
      </w:r>
      <w:r>
        <w:rPr>
          <w:rFonts w:ascii="Arial Narrow" w:hAnsi="Arial Narrow" w:cs="Tahoma"/>
          <w:b/>
        </w:rPr>
        <w:tab/>
      </w:r>
      <w:r>
        <w:rPr>
          <w:rFonts w:ascii="Arial Narrow" w:hAnsi="Arial Narrow" w:cs="Tahoma"/>
          <w:b/>
        </w:rPr>
        <w:tab/>
      </w:r>
      <w:r>
        <w:rPr>
          <w:rFonts w:ascii="Arial Narrow" w:hAnsi="Arial Narrow" w:cs="Tahoma"/>
        </w:rPr>
        <w:t>None</w:t>
      </w:r>
    </w:p>
    <w:p w:rsidR="00516BBA" w:rsidRDefault="00516BBA" w:rsidP="00516BBA">
      <w:pPr>
        <w:tabs>
          <w:tab w:val="left" w:pos="360"/>
          <w:tab w:val="left" w:pos="720"/>
        </w:tabs>
        <w:spacing w:after="0" w:line="240" w:lineRule="auto"/>
        <w:ind w:left="360"/>
        <w:rPr>
          <w:rFonts w:ascii="Arial Narrow" w:hAnsi="Arial Narrow" w:cs="Tahoma"/>
        </w:rPr>
      </w:pPr>
      <w:r>
        <w:rPr>
          <w:rFonts w:ascii="Arial Narrow" w:hAnsi="Arial Narrow" w:cs="Tahoma"/>
          <w:b/>
        </w:rPr>
        <w:tab/>
        <w:t>Abstentions:</w:t>
      </w:r>
      <w:r>
        <w:rPr>
          <w:rFonts w:ascii="Arial Narrow" w:hAnsi="Arial Narrow" w:cs="Tahoma"/>
          <w:b/>
        </w:rPr>
        <w:tab/>
      </w:r>
      <w:r>
        <w:rPr>
          <w:rFonts w:ascii="Arial Narrow" w:hAnsi="Arial Narrow" w:cs="Tahoma"/>
        </w:rPr>
        <w:t>None</w:t>
      </w:r>
    </w:p>
    <w:p w:rsidR="008531C5" w:rsidRDefault="008531C5" w:rsidP="00EF34D4">
      <w:pPr>
        <w:tabs>
          <w:tab w:val="left" w:pos="360"/>
          <w:tab w:val="left" w:pos="2160"/>
          <w:tab w:val="left" w:pos="4140"/>
        </w:tabs>
        <w:spacing w:after="0" w:line="240" w:lineRule="auto"/>
        <w:ind w:left="360"/>
        <w:rPr>
          <w:rFonts w:ascii="Arial Narrow" w:hAnsi="Arial Narrow" w:cs="Tahoma"/>
        </w:rPr>
      </w:pPr>
    </w:p>
    <w:p w:rsidR="00516BBA" w:rsidRDefault="00516BBA" w:rsidP="00516BBA">
      <w:pPr>
        <w:tabs>
          <w:tab w:val="left" w:pos="360"/>
          <w:tab w:val="left" w:pos="2160"/>
          <w:tab w:val="left" w:pos="4140"/>
        </w:tabs>
        <w:spacing w:after="0" w:line="240" w:lineRule="auto"/>
        <w:ind w:left="2160" w:hanging="2160"/>
        <w:rPr>
          <w:rFonts w:ascii="Arial Narrow" w:hAnsi="Arial Narrow" w:cs="Tahoma"/>
          <w:b/>
          <w:sz w:val="24"/>
          <w:szCs w:val="24"/>
        </w:rPr>
      </w:pPr>
      <w:r w:rsidRPr="007F615A">
        <w:rPr>
          <w:rFonts w:ascii="Arial Narrow" w:hAnsi="Arial Narrow" w:cs="Tahoma"/>
          <w:b/>
          <w:sz w:val="24"/>
          <w:szCs w:val="24"/>
        </w:rPr>
        <w:t xml:space="preserve">Agenda Item </w:t>
      </w:r>
      <w:r>
        <w:rPr>
          <w:rFonts w:ascii="Arial Narrow" w:hAnsi="Arial Narrow" w:cs="Tahoma"/>
          <w:b/>
          <w:sz w:val="24"/>
          <w:szCs w:val="24"/>
        </w:rPr>
        <w:t>5</w:t>
      </w:r>
      <w:r w:rsidRPr="007F615A">
        <w:rPr>
          <w:rFonts w:ascii="Arial Narrow" w:hAnsi="Arial Narrow" w:cs="Tahoma"/>
          <w:b/>
          <w:sz w:val="24"/>
          <w:szCs w:val="24"/>
        </w:rPr>
        <w:t>.0:</w:t>
      </w:r>
      <w:r w:rsidRPr="007F615A">
        <w:rPr>
          <w:rFonts w:ascii="Arial Narrow" w:hAnsi="Arial Narrow" w:cs="Tahoma"/>
          <w:b/>
          <w:sz w:val="24"/>
          <w:szCs w:val="24"/>
        </w:rPr>
        <w:tab/>
      </w:r>
      <w:r>
        <w:rPr>
          <w:rFonts w:ascii="Arial Narrow" w:hAnsi="Arial Narrow" w:cs="Tahoma"/>
          <w:b/>
          <w:sz w:val="24"/>
          <w:szCs w:val="24"/>
        </w:rPr>
        <w:t>Resolution 23-2014:  Bad Debt Write-Off, Miscellaneous Unpaid Bills for FY 2013-14</w:t>
      </w:r>
    </w:p>
    <w:p w:rsidR="00516BBA" w:rsidRPr="007F615A" w:rsidRDefault="00516BBA" w:rsidP="00516BBA">
      <w:pPr>
        <w:tabs>
          <w:tab w:val="left" w:pos="360"/>
          <w:tab w:val="left" w:pos="4140"/>
        </w:tabs>
        <w:spacing w:after="0" w:line="240" w:lineRule="auto"/>
        <w:ind w:left="360" w:hanging="360"/>
        <w:rPr>
          <w:rFonts w:ascii="Arial Narrow" w:hAnsi="Arial Narrow" w:cs="Tahoma"/>
          <w:b/>
          <w:sz w:val="24"/>
          <w:szCs w:val="24"/>
        </w:rPr>
      </w:pPr>
      <w:r w:rsidRPr="008531C5">
        <w:rPr>
          <w:rFonts w:ascii="Arial Narrow" w:hAnsi="Arial Narrow" w:cs="Tahoma"/>
        </w:rPr>
        <w:tab/>
      </w:r>
    </w:p>
    <w:p w:rsidR="00516BBA" w:rsidRDefault="00516BBA" w:rsidP="00516BBA">
      <w:pPr>
        <w:tabs>
          <w:tab w:val="left" w:pos="360"/>
          <w:tab w:val="left" w:pos="2160"/>
          <w:tab w:val="left" w:pos="4140"/>
        </w:tabs>
        <w:spacing w:after="0" w:line="240" w:lineRule="auto"/>
        <w:ind w:left="2160" w:hanging="1800"/>
        <w:rPr>
          <w:rFonts w:ascii="Arial Narrow" w:hAnsi="Arial Narrow" w:cs="Tahoma"/>
        </w:rPr>
      </w:pPr>
      <w:r w:rsidRPr="00236F6D">
        <w:rPr>
          <w:rFonts w:ascii="Arial Narrow" w:hAnsi="Arial Narrow" w:cs="Tahoma"/>
          <w:b/>
        </w:rPr>
        <w:t>MOTION:</w:t>
      </w:r>
      <w:r>
        <w:rPr>
          <w:rFonts w:ascii="Arial Narrow" w:hAnsi="Arial Narrow" w:cs="Tahoma"/>
        </w:rPr>
        <w:tab/>
        <w:t>Ken Humberston moved to adopt Resolution 23-2014 for bad debt write-off, miscellaneous unpaid bills for FY 2013-14. Hugh Kalani seconded the motion.</w:t>
      </w:r>
    </w:p>
    <w:p w:rsidR="00516BBA" w:rsidRDefault="00F501A5" w:rsidP="00101636">
      <w:pPr>
        <w:tabs>
          <w:tab w:val="left" w:pos="360"/>
          <w:tab w:val="left" w:pos="2160"/>
          <w:tab w:val="left" w:pos="4140"/>
        </w:tabs>
        <w:spacing w:after="0" w:line="240" w:lineRule="auto"/>
        <w:ind w:left="1440" w:hanging="1440"/>
        <w:rPr>
          <w:rFonts w:ascii="Arial Narrow" w:hAnsi="Arial Narrow" w:cs="Tahoma"/>
          <w:b/>
        </w:rPr>
      </w:pPr>
      <w:r>
        <w:rPr>
          <w:rFonts w:ascii="Arial Narrow" w:hAnsi="Arial Narrow" w:cs="Tahoma"/>
          <w:b/>
        </w:rPr>
        <w:tab/>
      </w:r>
    </w:p>
    <w:p w:rsidR="00516BBA" w:rsidRPr="00516BBA" w:rsidRDefault="00516BBA" w:rsidP="00516BBA">
      <w:pPr>
        <w:tabs>
          <w:tab w:val="left" w:pos="360"/>
          <w:tab w:val="left" w:pos="2160"/>
          <w:tab w:val="left" w:pos="4140"/>
        </w:tabs>
        <w:spacing w:after="0" w:line="240" w:lineRule="auto"/>
        <w:ind w:left="360" w:hanging="360"/>
        <w:rPr>
          <w:rFonts w:ascii="Arial Narrow" w:hAnsi="Arial Narrow" w:cs="Tahoma"/>
        </w:rPr>
      </w:pPr>
      <w:r>
        <w:rPr>
          <w:rFonts w:ascii="Arial Narrow" w:hAnsi="Arial Narrow" w:cs="Tahoma"/>
          <w:b/>
        </w:rPr>
        <w:tab/>
      </w:r>
      <w:r>
        <w:rPr>
          <w:rFonts w:ascii="Arial Narrow" w:hAnsi="Arial Narrow" w:cs="Tahoma"/>
        </w:rPr>
        <w:t xml:space="preserve">Staff was recommended $1,298.29 of write-offs for two miscellaneous bills. </w:t>
      </w:r>
      <w:r w:rsidR="00AD1B98">
        <w:rPr>
          <w:rFonts w:ascii="Arial Narrow" w:hAnsi="Arial Narrow" w:cs="Tahoma"/>
        </w:rPr>
        <w:t>Both bills were due to property damage due to an automobile accident. Insurance information provided was invalid. The amount was 2.8% of CRW’s total miscellaneous operating and non-operating revenue through April 2014.</w:t>
      </w:r>
    </w:p>
    <w:p w:rsidR="00516BBA" w:rsidRDefault="00516BBA" w:rsidP="00101636">
      <w:pPr>
        <w:tabs>
          <w:tab w:val="left" w:pos="360"/>
          <w:tab w:val="left" w:pos="2160"/>
          <w:tab w:val="left" w:pos="4140"/>
        </w:tabs>
        <w:spacing w:after="0" w:line="240" w:lineRule="auto"/>
        <w:ind w:left="1440" w:hanging="1440"/>
        <w:rPr>
          <w:rFonts w:ascii="Arial Narrow" w:hAnsi="Arial Narrow" w:cs="Tahoma"/>
          <w:b/>
        </w:rPr>
      </w:pPr>
    </w:p>
    <w:p w:rsidR="00516BBA" w:rsidRDefault="00516BBA" w:rsidP="00516BBA">
      <w:pPr>
        <w:tabs>
          <w:tab w:val="left" w:pos="360"/>
          <w:tab w:val="left" w:pos="2160"/>
          <w:tab w:val="left" w:pos="4140"/>
        </w:tabs>
        <w:spacing w:after="0" w:line="240" w:lineRule="auto"/>
        <w:ind w:left="1440" w:hanging="1440"/>
        <w:rPr>
          <w:rFonts w:ascii="Arial Narrow" w:hAnsi="Arial Narrow" w:cs="Tahoma"/>
          <w:b/>
        </w:rPr>
      </w:pPr>
      <w:r>
        <w:rPr>
          <w:rFonts w:ascii="Arial Narrow" w:hAnsi="Arial Narrow" w:cs="Tahoma"/>
          <w:b/>
        </w:rPr>
        <w:tab/>
      </w:r>
      <w:r w:rsidRPr="00EF5DB8">
        <w:rPr>
          <w:rFonts w:ascii="Arial Narrow" w:hAnsi="Arial Narrow" w:cs="Tahoma"/>
          <w:b/>
        </w:rPr>
        <w:t xml:space="preserve">MOTION </w:t>
      </w:r>
      <w:r>
        <w:rPr>
          <w:rFonts w:ascii="Arial Narrow" w:hAnsi="Arial Narrow" w:cs="Tahoma"/>
          <w:b/>
        </w:rPr>
        <w:t>CARRIED 4-0</w:t>
      </w:r>
    </w:p>
    <w:p w:rsidR="00516BBA" w:rsidRDefault="00516BBA" w:rsidP="00516BBA">
      <w:pPr>
        <w:tabs>
          <w:tab w:val="left" w:pos="360"/>
          <w:tab w:val="left" w:pos="720"/>
        </w:tabs>
        <w:spacing w:after="0" w:line="240" w:lineRule="auto"/>
        <w:ind w:left="360"/>
        <w:rPr>
          <w:rFonts w:ascii="Arial Narrow" w:hAnsi="Arial Narrow" w:cs="Tahoma"/>
        </w:rPr>
      </w:pPr>
      <w:r>
        <w:rPr>
          <w:rFonts w:ascii="Arial Narrow" w:hAnsi="Arial Narrow" w:cs="Tahoma"/>
          <w:b/>
        </w:rPr>
        <w:tab/>
        <w:t>Ayes:</w:t>
      </w:r>
      <w:r>
        <w:rPr>
          <w:rFonts w:ascii="Arial Narrow" w:hAnsi="Arial Narrow" w:cs="Tahoma"/>
          <w:b/>
        </w:rPr>
        <w:tab/>
      </w:r>
      <w:r>
        <w:rPr>
          <w:rFonts w:ascii="Arial Narrow" w:hAnsi="Arial Narrow" w:cs="Tahoma"/>
          <w:b/>
        </w:rPr>
        <w:tab/>
      </w:r>
      <w:r>
        <w:rPr>
          <w:rFonts w:ascii="Arial Narrow" w:hAnsi="Arial Narrow" w:cs="Tahoma"/>
        </w:rPr>
        <w:t>Humberston, Kalani, McNeel, Sowa, Sterling</w:t>
      </w:r>
    </w:p>
    <w:p w:rsidR="00516BBA" w:rsidRDefault="00516BBA" w:rsidP="00516BBA">
      <w:pPr>
        <w:tabs>
          <w:tab w:val="left" w:pos="360"/>
          <w:tab w:val="left" w:pos="720"/>
        </w:tabs>
        <w:spacing w:after="0" w:line="240" w:lineRule="auto"/>
        <w:ind w:left="360"/>
        <w:rPr>
          <w:rFonts w:ascii="Arial Narrow" w:hAnsi="Arial Narrow" w:cs="Tahoma"/>
        </w:rPr>
      </w:pPr>
      <w:r>
        <w:rPr>
          <w:rFonts w:ascii="Arial Narrow" w:hAnsi="Arial Narrow" w:cs="Tahoma"/>
          <w:b/>
        </w:rPr>
        <w:tab/>
        <w:t>Nays:</w:t>
      </w:r>
      <w:r>
        <w:rPr>
          <w:rFonts w:ascii="Arial Narrow" w:hAnsi="Arial Narrow" w:cs="Tahoma"/>
          <w:b/>
        </w:rPr>
        <w:tab/>
      </w:r>
      <w:r>
        <w:rPr>
          <w:rFonts w:ascii="Arial Narrow" w:hAnsi="Arial Narrow" w:cs="Tahoma"/>
          <w:b/>
        </w:rPr>
        <w:tab/>
      </w:r>
      <w:r>
        <w:rPr>
          <w:rFonts w:ascii="Arial Narrow" w:hAnsi="Arial Narrow" w:cs="Tahoma"/>
        </w:rPr>
        <w:t>None</w:t>
      </w:r>
    </w:p>
    <w:p w:rsidR="00516BBA" w:rsidRDefault="00516BBA" w:rsidP="00516BBA">
      <w:pPr>
        <w:tabs>
          <w:tab w:val="left" w:pos="360"/>
          <w:tab w:val="left" w:pos="720"/>
        </w:tabs>
        <w:spacing w:after="0" w:line="240" w:lineRule="auto"/>
        <w:ind w:left="360"/>
        <w:rPr>
          <w:rFonts w:ascii="Arial Narrow" w:hAnsi="Arial Narrow" w:cs="Tahoma"/>
        </w:rPr>
      </w:pPr>
      <w:r>
        <w:rPr>
          <w:rFonts w:ascii="Arial Narrow" w:hAnsi="Arial Narrow" w:cs="Tahoma"/>
          <w:b/>
        </w:rPr>
        <w:tab/>
        <w:t>Abstentions:</w:t>
      </w:r>
      <w:r>
        <w:rPr>
          <w:rFonts w:ascii="Arial Narrow" w:hAnsi="Arial Narrow" w:cs="Tahoma"/>
          <w:b/>
        </w:rPr>
        <w:tab/>
      </w:r>
      <w:r>
        <w:rPr>
          <w:rFonts w:ascii="Arial Narrow" w:hAnsi="Arial Narrow" w:cs="Tahoma"/>
        </w:rPr>
        <w:t>None</w:t>
      </w:r>
    </w:p>
    <w:p w:rsidR="00101636" w:rsidRPr="00C1436F" w:rsidRDefault="00101636" w:rsidP="00101636">
      <w:pPr>
        <w:tabs>
          <w:tab w:val="left" w:pos="360"/>
          <w:tab w:val="left" w:pos="2160"/>
          <w:tab w:val="left" w:pos="4140"/>
        </w:tabs>
        <w:spacing w:after="0" w:line="240" w:lineRule="auto"/>
        <w:rPr>
          <w:rFonts w:ascii="Arial Narrow" w:hAnsi="Arial Narrow" w:cs="Tahoma"/>
        </w:rPr>
      </w:pPr>
    </w:p>
    <w:p w:rsidR="00AD1B98" w:rsidRDefault="00AD1B98" w:rsidP="00AD1B98">
      <w:pPr>
        <w:tabs>
          <w:tab w:val="left" w:pos="360"/>
          <w:tab w:val="left" w:pos="2160"/>
          <w:tab w:val="left" w:pos="4140"/>
        </w:tabs>
        <w:spacing w:after="0" w:line="240" w:lineRule="auto"/>
        <w:ind w:left="2160" w:hanging="2160"/>
        <w:rPr>
          <w:rFonts w:ascii="Arial Narrow" w:hAnsi="Arial Narrow" w:cs="Tahoma"/>
          <w:b/>
          <w:sz w:val="24"/>
          <w:szCs w:val="24"/>
        </w:rPr>
      </w:pPr>
      <w:r w:rsidRPr="007F615A">
        <w:rPr>
          <w:rFonts w:ascii="Arial Narrow" w:hAnsi="Arial Narrow" w:cs="Tahoma"/>
          <w:b/>
          <w:sz w:val="24"/>
          <w:szCs w:val="24"/>
        </w:rPr>
        <w:t xml:space="preserve">Agenda Item </w:t>
      </w:r>
      <w:r w:rsidR="008E0F63">
        <w:rPr>
          <w:rFonts w:ascii="Arial Narrow" w:hAnsi="Arial Narrow" w:cs="Tahoma"/>
          <w:b/>
          <w:sz w:val="24"/>
          <w:szCs w:val="24"/>
        </w:rPr>
        <w:t>6</w:t>
      </w:r>
      <w:r w:rsidRPr="007F615A">
        <w:rPr>
          <w:rFonts w:ascii="Arial Narrow" w:hAnsi="Arial Narrow" w:cs="Tahoma"/>
          <w:b/>
          <w:sz w:val="24"/>
          <w:szCs w:val="24"/>
        </w:rPr>
        <w:t>.0:</w:t>
      </w:r>
      <w:r w:rsidRPr="007F615A">
        <w:rPr>
          <w:rFonts w:ascii="Arial Narrow" w:hAnsi="Arial Narrow" w:cs="Tahoma"/>
          <w:b/>
          <w:sz w:val="24"/>
          <w:szCs w:val="24"/>
        </w:rPr>
        <w:tab/>
      </w:r>
      <w:r>
        <w:rPr>
          <w:rFonts w:ascii="Arial Narrow" w:hAnsi="Arial Narrow" w:cs="Tahoma"/>
          <w:b/>
          <w:sz w:val="24"/>
          <w:szCs w:val="24"/>
        </w:rPr>
        <w:t>Resolution 24-2014:  Approve SDC Rate Increase based on Engineering News Record Index effective July 1, 2014</w:t>
      </w:r>
    </w:p>
    <w:p w:rsidR="00AD1B98" w:rsidRPr="007F615A" w:rsidRDefault="00AD1B98" w:rsidP="00AD1B98">
      <w:pPr>
        <w:tabs>
          <w:tab w:val="left" w:pos="360"/>
          <w:tab w:val="left" w:pos="4140"/>
        </w:tabs>
        <w:spacing w:after="0" w:line="240" w:lineRule="auto"/>
        <w:ind w:left="360" w:hanging="360"/>
        <w:rPr>
          <w:rFonts w:ascii="Arial Narrow" w:hAnsi="Arial Narrow" w:cs="Tahoma"/>
          <w:b/>
          <w:sz w:val="24"/>
          <w:szCs w:val="24"/>
        </w:rPr>
      </w:pPr>
      <w:r w:rsidRPr="008531C5">
        <w:rPr>
          <w:rFonts w:ascii="Arial Narrow" w:hAnsi="Arial Narrow" w:cs="Tahoma"/>
        </w:rPr>
        <w:tab/>
      </w:r>
    </w:p>
    <w:p w:rsidR="00AD1B98" w:rsidRDefault="00AD1B98" w:rsidP="00AD1B98">
      <w:pPr>
        <w:tabs>
          <w:tab w:val="left" w:pos="360"/>
          <w:tab w:val="left" w:pos="2160"/>
          <w:tab w:val="left" w:pos="4140"/>
        </w:tabs>
        <w:spacing w:after="0" w:line="240" w:lineRule="auto"/>
        <w:ind w:left="2160" w:hanging="1800"/>
        <w:rPr>
          <w:rFonts w:ascii="Arial Narrow" w:hAnsi="Arial Narrow" w:cs="Tahoma"/>
        </w:rPr>
      </w:pPr>
      <w:r w:rsidRPr="00236F6D">
        <w:rPr>
          <w:rFonts w:ascii="Arial Narrow" w:hAnsi="Arial Narrow" w:cs="Tahoma"/>
          <w:b/>
        </w:rPr>
        <w:t>MOTION:</w:t>
      </w:r>
      <w:r>
        <w:rPr>
          <w:rFonts w:ascii="Arial Narrow" w:hAnsi="Arial Narrow" w:cs="Tahoma"/>
        </w:rPr>
        <w:tab/>
        <w:t>Ken Humberston moved to approve Resolution 24-2014 for the SDC rate adjustment. Hugh Kalani seconded the motion.</w:t>
      </w:r>
    </w:p>
    <w:p w:rsidR="00AD1B98" w:rsidRDefault="00AD1B98" w:rsidP="00D618DE">
      <w:pPr>
        <w:tabs>
          <w:tab w:val="left" w:pos="360"/>
          <w:tab w:val="left" w:pos="2160"/>
          <w:tab w:val="left" w:pos="4140"/>
        </w:tabs>
        <w:spacing w:after="0" w:line="240" w:lineRule="auto"/>
        <w:ind w:left="2160" w:hanging="2160"/>
        <w:rPr>
          <w:rFonts w:ascii="Arial Narrow" w:hAnsi="Arial Narrow" w:cs="Tahoma"/>
          <w:b/>
          <w:sz w:val="24"/>
          <w:szCs w:val="24"/>
        </w:rPr>
      </w:pPr>
    </w:p>
    <w:p w:rsidR="00F8483F" w:rsidRPr="00F8483F" w:rsidRDefault="00F8483F" w:rsidP="00D618DE">
      <w:pPr>
        <w:tabs>
          <w:tab w:val="left" w:pos="360"/>
          <w:tab w:val="left" w:pos="2160"/>
          <w:tab w:val="left" w:pos="4140"/>
        </w:tabs>
        <w:spacing w:after="0" w:line="240" w:lineRule="auto"/>
        <w:ind w:left="2160" w:hanging="2160"/>
        <w:rPr>
          <w:rFonts w:ascii="Arial Narrow" w:hAnsi="Arial Narrow" w:cs="Tahoma"/>
        </w:rPr>
      </w:pPr>
      <w:r w:rsidRPr="00F8483F">
        <w:rPr>
          <w:rFonts w:ascii="Arial Narrow" w:hAnsi="Arial Narrow" w:cs="Tahoma"/>
        </w:rPr>
        <w:tab/>
        <w:t xml:space="preserve">SDC Charges were </w:t>
      </w:r>
      <w:r>
        <w:rPr>
          <w:rFonts w:ascii="Arial Narrow" w:hAnsi="Arial Narrow" w:cs="Tahoma"/>
        </w:rPr>
        <w:t xml:space="preserve">adjusted </w:t>
      </w:r>
      <w:r w:rsidR="00A64933">
        <w:rPr>
          <w:rFonts w:ascii="Arial Narrow" w:hAnsi="Arial Narrow" w:cs="Tahoma"/>
        </w:rPr>
        <w:t>to reflect the rate of</w:t>
      </w:r>
      <w:r w:rsidRPr="00F8483F">
        <w:rPr>
          <w:rFonts w:ascii="Arial Narrow" w:hAnsi="Arial Narrow" w:cs="Tahoma"/>
        </w:rPr>
        <w:t xml:space="preserve"> </w:t>
      </w:r>
      <w:r>
        <w:rPr>
          <w:rFonts w:ascii="Arial Narrow" w:hAnsi="Arial Narrow" w:cs="Tahoma"/>
        </w:rPr>
        <w:t xml:space="preserve">inflation as indicated in </w:t>
      </w:r>
      <w:r w:rsidRPr="00F8483F">
        <w:rPr>
          <w:rFonts w:ascii="Arial Narrow" w:hAnsi="Arial Narrow" w:cs="Tahoma"/>
        </w:rPr>
        <w:t xml:space="preserve">the </w:t>
      </w:r>
      <w:r w:rsidR="00A64933">
        <w:rPr>
          <w:rFonts w:ascii="Arial Narrow" w:hAnsi="Arial Narrow" w:cs="Tahoma"/>
        </w:rPr>
        <w:t>ENR at 7.75%</w:t>
      </w:r>
      <w:r w:rsidRPr="00F8483F">
        <w:rPr>
          <w:rFonts w:ascii="Arial Narrow" w:hAnsi="Arial Narrow" w:cs="Tahoma"/>
        </w:rPr>
        <w:t>.</w:t>
      </w:r>
    </w:p>
    <w:p w:rsidR="00F8483F" w:rsidRDefault="00F8483F" w:rsidP="00D618DE">
      <w:pPr>
        <w:tabs>
          <w:tab w:val="left" w:pos="360"/>
          <w:tab w:val="left" w:pos="2160"/>
          <w:tab w:val="left" w:pos="4140"/>
        </w:tabs>
        <w:spacing w:after="0" w:line="240" w:lineRule="auto"/>
        <w:ind w:left="2160" w:hanging="2160"/>
        <w:rPr>
          <w:rFonts w:ascii="Arial Narrow" w:hAnsi="Arial Narrow" w:cs="Tahoma"/>
          <w:b/>
          <w:sz w:val="24"/>
          <w:szCs w:val="24"/>
        </w:rPr>
      </w:pPr>
      <w:r>
        <w:rPr>
          <w:rFonts w:ascii="Arial Narrow" w:hAnsi="Arial Narrow" w:cs="Tahoma"/>
          <w:b/>
          <w:sz w:val="24"/>
          <w:szCs w:val="24"/>
        </w:rPr>
        <w:tab/>
      </w:r>
    </w:p>
    <w:p w:rsidR="00201975" w:rsidRDefault="00201975" w:rsidP="00201975">
      <w:pPr>
        <w:tabs>
          <w:tab w:val="left" w:pos="360"/>
          <w:tab w:val="left" w:pos="2160"/>
          <w:tab w:val="left" w:pos="4140"/>
        </w:tabs>
        <w:spacing w:after="0" w:line="240" w:lineRule="auto"/>
        <w:ind w:left="1440" w:hanging="1440"/>
        <w:rPr>
          <w:rFonts w:ascii="Arial Narrow" w:hAnsi="Arial Narrow" w:cs="Tahoma"/>
          <w:b/>
        </w:rPr>
      </w:pPr>
      <w:r>
        <w:rPr>
          <w:rFonts w:ascii="Arial Narrow" w:hAnsi="Arial Narrow" w:cs="Tahoma"/>
          <w:b/>
        </w:rPr>
        <w:tab/>
      </w:r>
      <w:r w:rsidRPr="00EF5DB8">
        <w:rPr>
          <w:rFonts w:ascii="Arial Narrow" w:hAnsi="Arial Narrow" w:cs="Tahoma"/>
          <w:b/>
        </w:rPr>
        <w:t xml:space="preserve">MOTION </w:t>
      </w:r>
      <w:r>
        <w:rPr>
          <w:rFonts w:ascii="Arial Narrow" w:hAnsi="Arial Narrow" w:cs="Tahoma"/>
          <w:b/>
        </w:rPr>
        <w:t>CARRIED 4-0</w:t>
      </w:r>
    </w:p>
    <w:p w:rsidR="00201975" w:rsidRDefault="00201975" w:rsidP="00201975">
      <w:pPr>
        <w:tabs>
          <w:tab w:val="left" w:pos="360"/>
          <w:tab w:val="left" w:pos="720"/>
        </w:tabs>
        <w:spacing w:after="0" w:line="240" w:lineRule="auto"/>
        <w:ind w:left="360"/>
        <w:rPr>
          <w:rFonts w:ascii="Arial Narrow" w:hAnsi="Arial Narrow" w:cs="Tahoma"/>
        </w:rPr>
      </w:pPr>
      <w:r>
        <w:rPr>
          <w:rFonts w:ascii="Arial Narrow" w:hAnsi="Arial Narrow" w:cs="Tahoma"/>
          <w:b/>
        </w:rPr>
        <w:tab/>
        <w:t>Ayes:</w:t>
      </w:r>
      <w:r>
        <w:rPr>
          <w:rFonts w:ascii="Arial Narrow" w:hAnsi="Arial Narrow" w:cs="Tahoma"/>
          <w:b/>
        </w:rPr>
        <w:tab/>
      </w:r>
      <w:r>
        <w:rPr>
          <w:rFonts w:ascii="Arial Narrow" w:hAnsi="Arial Narrow" w:cs="Tahoma"/>
          <w:b/>
        </w:rPr>
        <w:tab/>
      </w:r>
      <w:r>
        <w:rPr>
          <w:rFonts w:ascii="Arial Narrow" w:hAnsi="Arial Narrow" w:cs="Tahoma"/>
        </w:rPr>
        <w:t>Humberston, Kalani, McNeel, Sowa, Sterling</w:t>
      </w:r>
    </w:p>
    <w:p w:rsidR="00201975" w:rsidRDefault="00201975" w:rsidP="00201975">
      <w:pPr>
        <w:tabs>
          <w:tab w:val="left" w:pos="360"/>
          <w:tab w:val="left" w:pos="720"/>
        </w:tabs>
        <w:spacing w:after="0" w:line="240" w:lineRule="auto"/>
        <w:ind w:left="360"/>
        <w:rPr>
          <w:rFonts w:ascii="Arial Narrow" w:hAnsi="Arial Narrow" w:cs="Tahoma"/>
        </w:rPr>
      </w:pPr>
      <w:r>
        <w:rPr>
          <w:rFonts w:ascii="Arial Narrow" w:hAnsi="Arial Narrow" w:cs="Tahoma"/>
          <w:b/>
        </w:rPr>
        <w:tab/>
        <w:t>Nays:</w:t>
      </w:r>
      <w:r>
        <w:rPr>
          <w:rFonts w:ascii="Arial Narrow" w:hAnsi="Arial Narrow" w:cs="Tahoma"/>
          <w:b/>
        </w:rPr>
        <w:tab/>
      </w:r>
      <w:r>
        <w:rPr>
          <w:rFonts w:ascii="Arial Narrow" w:hAnsi="Arial Narrow" w:cs="Tahoma"/>
          <w:b/>
        </w:rPr>
        <w:tab/>
      </w:r>
      <w:r>
        <w:rPr>
          <w:rFonts w:ascii="Arial Narrow" w:hAnsi="Arial Narrow" w:cs="Tahoma"/>
        </w:rPr>
        <w:t>None</w:t>
      </w:r>
    </w:p>
    <w:p w:rsidR="00201975" w:rsidRDefault="00201975" w:rsidP="00201975">
      <w:pPr>
        <w:tabs>
          <w:tab w:val="left" w:pos="360"/>
          <w:tab w:val="left" w:pos="720"/>
        </w:tabs>
        <w:spacing w:after="0" w:line="240" w:lineRule="auto"/>
        <w:ind w:left="360"/>
        <w:rPr>
          <w:rFonts w:ascii="Arial Narrow" w:hAnsi="Arial Narrow" w:cs="Tahoma"/>
        </w:rPr>
      </w:pPr>
      <w:r>
        <w:rPr>
          <w:rFonts w:ascii="Arial Narrow" w:hAnsi="Arial Narrow" w:cs="Tahoma"/>
          <w:b/>
        </w:rPr>
        <w:tab/>
        <w:t>Abstentions:</w:t>
      </w:r>
      <w:r>
        <w:rPr>
          <w:rFonts w:ascii="Arial Narrow" w:hAnsi="Arial Narrow" w:cs="Tahoma"/>
          <w:b/>
        </w:rPr>
        <w:tab/>
      </w:r>
      <w:r>
        <w:rPr>
          <w:rFonts w:ascii="Arial Narrow" w:hAnsi="Arial Narrow" w:cs="Tahoma"/>
        </w:rPr>
        <w:t>None</w:t>
      </w:r>
    </w:p>
    <w:p w:rsidR="00AD1B98" w:rsidRDefault="00AD1B98" w:rsidP="00D618DE">
      <w:pPr>
        <w:tabs>
          <w:tab w:val="left" w:pos="360"/>
          <w:tab w:val="left" w:pos="2160"/>
          <w:tab w:val="left" w:pos="4140"/>
        </w:tabs>
        <w:spacing w:after="0" w:line="240" w:lineRule="auto"/>
        <w:ind w:left="2160" w:hanging="2160"/>
        <w:rPr>
          <w:rFonts w:ascii="Arial Narrow" w:hAnsi="Arial Narrow" w:cs="Tahoma"/>
          <w:b/>
          <w:sz w:val="24"/>
          <w:szCs w:val="24"/>
        </w:rPr>
      </w:pPr>
    </w:p>
    <w:p w:rsidR="0057422C" w:rsidRDefault="0057422C" w:rsidP="0057422C">
      <w:pPr>
        <w:tabs>
          <w:tab w:val="left" w:pos="360"/>
          <w:tab w:val="left" w:pos="2160"/>
          <w:tab w:val="left" w:pos="4140"/>
        </w:tabs>
        <w:spacing w:after="0" w:line="240" w:lineRule="auto"/>
        <w:ind w:left="2160" w:hanging="2160"/>
        <w:rPr>
          <w:rFonts w:ascii="Arial Narrow" w:hAnsi="Arial Narrow" w:cs="Tahoma"/>
          <w:b/>
          <w:sz w:val="24"/>
          <w:szCs w:val="24"/>
        </w:rPr>
      </w:pPr>
      <w:r w:rsidRPr="007F615A">
        <w:rPr>
          <w:rFonts w:ascii="Arial Narrow" w:hAnsi="Arial Narrow" w:cs="Tahoma"/>
          <w:b/>
          <w:sz w:val="24"/>
          <w:szCs w:val="24"/>
        </w:rPr>
        <w:t xml:space="preserve">Agenda Item </w:t>
      </w:r>
      <w:r>
        <w:rPr>
          <w:rFonts w:ascii="Arial Narrow" w:hAnsi="Arial Narrow" w:cs="Tahoma"/>
          <w:b/>
          <w:sz w:val="24"/>
          <w:szCs w:val="24"/>
        </w:rPr>
        <w:t>7</w:t>
      </w:r>
      <w:r w:rsidRPr="007F615A">
        <w:rPr>
          <w:rFonts w:ascii="Arial Narrow" w:hAnsi="Arial Narrow" w:cs="Tahoma"/>
          <w:b/>
          <w:sz w:val="24"/>
          <w:szCs w:val="24"/>
        </w:rPr>
        <w:t>.0:</w:t>
      </w:r>
      <w:r w:rsidRPr="007F615A">
        <w:rPr>
          <w:rFonts w:ascii="Arial Narrow" w:hAnsi="Arial Narrow" w:cs="Tahoma"/>
          <w:b/>
          <w:sz w:val="24"/>
          <w:szCs w:val="24"/>
        </w:rPr>
        <w:tab/>
      </w:r>
      <w:r>
        <w:rPr>
          <w:rFonts w:ascii="Arial Narrow" w:hAnsi="Arial Narrow" w:cs="Tahoma"/>
          <w:b/>
          <w:sz w:val="24"/>
          <w:szCs w:val="24"/>
        </w:rPr>
        <w:t>Resolution 2</w:t>
      </w:r>
      <w:r>
        <w:rPr>
          <w:rFonts w:ascii="Arial Narrow" w:hAnsi="Arial Narrow" w:cs="Tahoma"/>
          <w:b/>
          <w:sz w:val="24"/>
          <w:szCs w:val="24"/>
        </w:rPr>
        <w:t>5</w:t>
      </w:r>
      <w:r>
        <w:rPr>
          <w:rFonts w:ascii="Arial Narrow" w:hAnsi="Arial Narrow" w:cs="Tahoma"/>
          <w:b/>
          <w:sz w:val="24"/>
          <w:szCs w:val="24"/>
        </w:rPr>
        <w:t xml:space="preserve">-2014:  </w:t>
      </w:r>
      <w:r>
        <w:rPr>
          <w:rFonts w:ascii="Arial Narrow" w:hAnsi="Arial Narrow" w:cs="Tahoma"/>
          <w:b/>
          <w:sz w:val="24"/>
          <w:szCs w:val="24"/>
        </w:rPr>
        <w:t>Consider Approving Contract with Phillips Law Offices for Legal Services for an amount not to exceed $66,000</w:t>
      </w:r>
    </w:p>
    <w:p w:rsidR="0057422C" w:rsidRPr="007F615A" w:rsidRDefault="0057422C" w:rsidP="0057422C">
      <w:pPr>
        <w:tabs>
          <w:tab w:val="left" w:pos="360"/>
          <w:tab w:val="left" w:pos="4140"/>
        </w:tabs>
        <w:spacing w:after="0" w:line="240" w:lineRule="auto"/>
        <w:ind w:left="360" w:hanging="360"/>
        <w:rPr>
          <w:rFonts w:ascii="Arial Narrow" w:hAnsi="Arial Narrow" w:cs="Tahoma"/>
          <w:b/>
          <w:sz w:val="24"/>
          <w:szCs w:val="24"/>
        </w:rPr>
      </w:pPr>
      <w:r w:rsidRPr="008531C5">
        <w:rPr>
          <w:rFonts w:ascii="Arial Narrow" w:hAnsi="Arial Narrow" w:cs="Tahoma"/>
        </w:rPr>
        <w:tab/>
      </w:r>
    </w:p>
    <w:p w:rsidR="0057422C" w:rsidRDefault="0057422C" w:rsidP="0057422C">
      <w:pPr>
        <w:tabs>
          <w:tab w:val="left" w:pos="360"/>
          <w:tab w:val="left" w:pos="2160"/>
          <w:tab w:val="left" w:pos="4140"/>
        </w:tabs>
        <w:spacing w:after="0" w:line="240" w:lineRule="auto"/>
        <w:ind w:left="2160" w:hanging="2160"/>
        <w:rPr>
          <w:rFonts w:ascii="Arial Narrow" w:hAnsi="Arial Narrow" w:cs="Tahoma"/>
        </w:rPr>
      </w:pPr>
      <w:r w:rsidRPr="00236F6D">
        <w:rPr>
          <w:rFonts w:ascii="Arial Narrow" w:hAnsi="Arial Narrow" w:cs="Tahoma"/>
          <w:b/>
        </w:rPr>
        <w:t>MOTION:</w:t>
      </w:r>
      <w:r>
        <w:rPr>
          <w:rFonts w:ascii="Arial Narrow" w:hAnsi="Arial Narrow" w:cs="Tahoma"/>
        </w:rPr>
        <w:tab/>
        <w:t>Ken Humberston moved to approve Resolution 2</w:t>
      </w:r>
      <w:r>
        <w:rPr>
          <w:rFonts w:ascii="Arial Narrow" w:hAnsi="Arial Narrow" w:cs="Tahoma"/>
        </w:rPr>
        <w:t>5-2014</w:t>
      </w:r>
      <w:r>
        <w:rPr>
          <w:rFonts w:ascii="Arial Narrow" w:hAnsi="Arial Narrow" w:cs="Tahoma"/>
        </w:rPr>
        <w:t xml:space="preserve"> </w:t>
      </w:r>
      <w:r>
        <w:rPr>
          <w:rFonts w:ascii="Arial Narrow" w:hAnsi="Arial Narrow" w:cs="Tahoma"/>
        </w:rPr>
        <w:t>approving contract with P</w:t>
      </w:r>
      <w:r w:rsidRPr="0057422C">
        <w:rPr>
          <w:rFonts w:ascii="Arial Narrow" w:hAnsi="Arial Narrow" w:cs="Tahoma"/>
        </w:rPr>
        <w:t>hillip</w:t>
      </w:r>
      <w:r>
        <w:rPr>
          <w:rFonts w:ascii="Arial Narrow" w:hAnsi="Arial Narrow" w:cs="Tahoma"/>
        </w:rPr>
        <w:t>s L</w:t>
      </w:r>
      <w:r w:rsidRPr="0057422C">
        <w:rPr>
          <w:rFonts w:ascii="Arial Narrow" w:hAnsi="Arial Narrow" w:cs="Tahoma"/>
        </w:rPr>
        <w:t xml:space="preserve">aw </w:t>
      </w:r>
      <w:r>
        <w:rPr>
          <w:rFonts w:ascii="Arial Narrow" w:hAnsi="Arial Narrow" w:cs="Tahoma"/>
        </w:rPr>
        <w:t>O</w:t>
      </w:r>
      <w:r w:rsidRPr="0057422C">
        <w:rPr>
          <w:rFonts w:ascii="Arial Narrow" w:hAnsi="Arial Narrow" w:cs="Tahoma"/>
        </w:rPr>
        <w:t>ffices for legal services for an amount not to exceed $66,000</w:t>
      </w:r>
      <w:r>
        <w:rPr>
          <w:rFonts w:ascii="Arial Narrow" w:hAnsi="Arial Narrow" w:cs="Tahoma"/>
        </w:rPr>
        <w:t xml:space="preserve">. </w:t>
      </w:r>
      <w:r>
        <w:rPr>
          <w:rFonts w:ascii="Arial Narrow" w:hAnsi="Arial Narrow" w:cs="Tahoma"/>
        </w:rPr>
        <w:t>Hugh Kalani seconded the motion.</w:t>
      </w:r>
    </w:p>
    <w:p w:rsidR="0057422C" w:rsidRDefault="0057422C" w:rsidP="0057422C">
      <w:pPr>
        <w:tabs>
          <w:tab w:val="left" w:pos="360"/>
          <w:tab w:val="left" w:pos="2160"/>
          <w:tab w:val="left" w:pos="4140"/>
        </w:tabs>
        <w:spacing w:after="0" w:line="240" w:lineRule="auto"/>
        <w:ind w:left="2160" w:hanging="2160"/>
        <w:rPr>
          <w:rFonts w:ascii="Arial Narrow" w:hAnsi="Arial Narrow" w:cs="Tahoma"/>
          <w:b/>
          <w:sz w:val="24"/>
          <w:szCs w:val="24"/>
        </w:rPr>
      </w:pPr>
    </w:p>
    <w:p w:rsidR="0057422C" w:rsidRPr="00F8483F" w:rsidRDefault="0057422C" w:rsidP="0057422C">
      <w:pPr>
        <w:tabs>
          <w:tab w:val="left" w:pos="360"/>
          <w:tab w:val="left" w:pos="4140"/>
        </w:tabs>
        <w:spacing w:after="0" w:line="240" w:lineRule="auto"/>
        <w:ind w:left="360" w:hanging="360"/>
        <w:rPr>
          <w:rFonts w:ascii="Arial Narrow" w:hAnsi="Arial Narrow" w:cs="Tahoma"/>
        </w:rPr>
      </w:pPr>
      <w:r w:rsidRPr="00F8483F">
        <w:rPr>
          <w:rFonts w:ascii="Arial Narrow" w:hAnsi="Arial Narrow" w:cs="Tahoma"/>
        </w:rPr>
        <w:tab/>
      </w:r>
      <w:r>
        <w:rPr>
          <w:rFonts w:ascii="Arial Narrow" w:hAnsi="Arial Narrow" w:cs="Tahoma"/>
        </w:rPr>
        <w:t>A reduction in the retainer fee had been included for the first six months at $500</w:t>
      </w:r>
      <w:r w:rsidR="006D01B9">
        <w:rPr>
          <w:rFonts w:ascii="Arial Narrow" w:hAnsi="Arial Narrow" w:cs="Tahoma"/>
        </w:rPr>
        <w:t xml:space="preserve">/mo. </w:t>
      </w:r>
      <w:r>
        <w:rPr>
          <w:rFonts w:ascii="Arial Narrow" w:hAnsi="Arial Narrow" w:cs="Tahoma"/>
        </w:rPr>
        <w:t xml:space="preserve">with an opportunity to renegotiate </w:t>
      </w:r>
      <w:r w:rsidR="006D01B9">
        <w:rPr>
          <w:rFonts w:ascii="Arial Narrow" w:hAnsi="Arial Narrow" w:cs="Tahoma"/>
        </w:rPr>
        <w:t xml:space="preserve">an additional </w:t>
      </w:r>
      <w:r>
        <w:rPr>
          <w:rFonts w:ascii="Arial Narrow" w:hAnsi="Arial Narrow" w:cs="Tahoma"/>
        </w:rPr>
        <w:t>in December</w:t>
      </w:r>
      <w:r w:rsidR="006D01B9">
        <w:rPr>
          <w:rFonts w:ascii="Arial Narrow" w:hAnsi="Arial Narrow" w:cs="Tahoma"/>
        </w:rPr>
        <w:t xml:space="preserve"> or $63,000</w:t>
      </w:r>
      <w:r>
        <w:rPr>
          <w:rFonts w:ascii="Arial Narrow" w:hAnsi="Arial Narrow" w:cs="Tahoma"/>
        </w:rPr>
        <w:t>.</w:t>
      </w:r>
    </w:p>
    <w:p w:rsidR="0057422C" w:rsidRDefault="0057422C" w:rsidP="0057422C">
      <w:pPr>
        <w:tabs>
          <w:tab w:val="left" w:pos="360"/>
          <w:tab w:val="left" w:pos="2160"/>
          <w:tab w:val="left" w:pos="4140"/>
        </w:tabs>
        <w:spacing w:after="0" w:line="240" w:lineRule="auto"/>
        <w:ind w:left="2160" w:hanging="2160"/>
        <w:rPr>
          <w:rFonts w:ascii="Arial Narrow" w:hAnsi="Arial Narrow" w:cs="Tahoma"/>
          <w:b/>
          <w:sz w:val="24"/>
          <w:szCs w:val="24"/>
        </w:rPr>
      </w:pPr>
      <w:r>
        <w:rPr>
          <w:rFonts w:ascii="Arial Narrow" w:hAnsi="Arial Narrow" w:cs="Tahoma"/>
          <w:b/>
          <w:sz w:val="24"/>
          <w:szCs w:val="24"/>
        </w:rPr>
        <w:lastRenderedPageBreak/>
        <w:tab/>
      </w:r>
    </w:p>
    <w:p w:rsidR="0057422C" w:rsidRDefault="0057422C" w:rsidP="0057422C">
      <w:pPr>
        <w:tabs>
          <w:tab w:val="left" w:pos="360"/>
          <w:tab w:val="left" w:pos="2160"/>
          <w:tab w:val="left" w:pos="4140"/>
        </w:tabs>
        <w:spacing w:after="0" w:line="240" w:lineRule="auto"/>
        <w:ind w:left="1440" w:hanging="1440"/>
        <w:rPr>
          <w:rFonts w:ascii="Arial Narrow" w:hAnsi="Arial Narrow" w:cs="Tahoma"/>
          <w:b/>
        </w:rPr>
      </w:pPr>
      <w:r>
        <w:rPr>
          <w:rFonts w:ascii="Arial Narrow" w:hAnsi="Arial Narrow" w:cs="Tahoma"/>
          <w:b/>
        </w:rPr>
        <w:tab/>
      </w:r>
      <w:r w:rsidRPr="00EF5DB8">
        <w:rPr>
          <w:rFonts w:ascii="Arial Narrow" w:hAnsi="Arial Narrow" w:cs="Tahoma"/>
          <w:b/>
        </w:rPr>
        <w:t xml:space="preserve">MOTION </w:t>
      </w:r>
      <w:r>
        <w:rPr>
          <w:rFonts w:ascii="Arial Narrow" w:hAnsi="Arial Narrow" w:cs="Tahoma"/>
          <w:b/>
        </w:rPr>
        <w:t>CARRIED 4-0</w:t>
      </w:r>
    </w:p>
    <w:p w:rsidR="0057422C" w:rsidRDefault="0057422C" w:rsidP="0057422C">
      <w:pPr>
        <w:tabs>
          <w:tab w:val="left" w:pos="360"/>
          <w:tab w:val="left" w:pos="720"/>
        </w:tabs>
        <w:spacing w:after="0" w:line="240" w:lineRule="auto"/>
        <w:ind w:left="360"/>
        <w:rPr>
          <w:rFonts w:ascii="Arial Narrow" w:hAnsi="Arial Narrow" w:cs="Tahoma"/>
        </w:rPr>
      </w:pPr>
      <w:r>
        <w:rPr>
          <w:rFonts w:ascii="Arial Narrow" w:hAnsi="Arial Narrow" w:cs="Tahoma"/>
          <w:b/>
        </w:rPr>
        <w:tab/>
        <w:t>Ayes:</w:t>
      </w:r>
      <w:r>
        <w:rPr>
          <w:rFonts w:ascii="Arial Narrow" w:hAnsi="Arial Narrow" w:cs="Tahoma"/>
          <w:b/>
        </w:rPr>
        <w:tab/>
      </w:r>
      <w:r>
        <w:rPr>
          <w:rFonts w:ascii="Arial Narrow" w:hAnsi="Arial Narrow" w:cs="Tahoma"/>
          <w:b/>
        </w:rPr>
        <w:tab/>
      </w:r>
      <w:r>
        <w:rPr>
          <w:rFonts w:ascii="Arial Narrow" w:hAnsi="Arial Narrow" w:cs="Tahoma"/>
        </w:rPr>
        <w:t>Humberston, Kalani, McNeel, Sowa, Sterling</w:t>
      </w:r>
    </w:p>
    <w:p w:rsidR="0057422C" w:rsidRDefault="0057422C" w:rsidP="0057422C">
      <w:pPr>
        <w:tabs>
          <w:tab w:val="left" w:pos="360"/>
          <w:tab w:val="left" w:pos="720"/>
        </w:tabs>
        <w:spacing w:after="0" w:line="240" w:lineRule="auto"/>
        <w:ind w:left="360"/>
        <w:rPr>
          <w:rFonts w:ascii="Arial Narrow" w:hAnsi="Arial Narrow" w:cs="Tahoma"/>
        </w:rPr>
      </w:pPr>
      <w:r>
        <w:rPr>
          <w:rFonts w:ascii="Arial Narrow" w:hAnsi="Arial Narrow" w:cs="Tahoma"/>
          <w:b/>
        </w:rPr>
        <w:tab/>
        <w:t>Nays:</w:t>
      </w:r>
      <w:r>
        <w:rPr>
          <w:rFonts w:ascii="Arial Narrow" w:hAnsi="Arial Narrow" w:cs="Tahoma"/>
          <w:b/>
        </w:rPr>
        <w:tab/>
      </w:r>
      <w:r>
        <w:rPr>
          <w:rFonts w:ascii="Arial Narrow" w:hAnsi="Arial Narrow" w:cs="Tahoma"/>
          <w:b/>
        </w:rPr>
        <w:tab/>
      </w:r>
      <w:r>
        <w:rPr>
          <w:rFonts w:ascii="Arial Narrow" w:hAnsi="Arial Narrow" w:cs="Tahoma"/>
        </w:rPr>
        <w:t>None</w:t>
      </w:r>
    </w:p>
    <w:p w:rsidR="0057422C" w:rsidRDefault="0057422C" w:rsidP="0057422C">
      <w:pPr>
        <w:tabs>
          <w:tab w:val="left" w:pos="360"/>
          <w:tab w:val="left" w:pos="720"/>
        </w:tabs>
        <w:spacing w:after="0" w:line="240" w:lineRule="auto"/>
        <w:ind w:left="360"/>
        <w:rPr>
          <w:rFonts w:ascii="Arial Narrow" w:hAnsi="Arial Narrow" w:cs="Tahoma"/>
        </w:rPr>
      </w:pPr>
      <w:r>
        <w:rPr>
          <w:rFonts w:ascii="Arial Narrow" w:hAnsi="Arial Narrow" w:cs="Tahoma"/>
          <w:b/>
        </w:rPr>
        <w:tab/>
        <w:t>Abstentions:</w:t>
      </w:r>
      <w:r>
        <w:rPr>
          <w:rFonts w:ascii="Arial Narrow" w:hAnsi="Arial Narrow" w:cs="Tahoma"/>
          <w:b/>
        </w:rPr>
        <w:tab/>
      </w:r>
      <w:r>
        <w:rPr>
          <w:rFonts w:ascii="Arial Narrow" w:hAnsi="Arial Narrow" w:cs="Tahoma"/>
        </w:rPr>
        <w:t>None</w:t>
      </w:r>
    </w:p>
    <w:p w:rsidR="006D01B9" w:rsidRDefault="006D01B9" w:rsidP="00D618DE">
      <w:pPr>
        <w:tabs>
          <w:tab w:val="left" w:pos="360"/>
          <w:tab w:val="left" w:pos="2160"/>
          <w:tab w:val="left" w:pos="4140"/>
        </w:tabs>
        <w:spacing w:after="0" w:line="240" w:lineRule="auto"/>
        <w:ind w:left="2160" w:hanging="2160"/>
        <w:rPr>
          <w:rFonts w:ascii="Arial Narrow" w:hAnsi="Arial Narrow" w:cs="Tahoma"/>
          <w:b/>
          <w:sz w:val="24"/>
          <w:szCs w:val="24"/>
        </w:rPr>
      </w:pPr>
    </w:p>
    <w:p w:rsidR="00101636" w:rsidRDefault="00A12888" w:rsidP="00D618DE">
      <w:pPr>
        <w:tabs>
          <w:tab w:val="left" w:pos="360"/>
          <w:tab w:val="left" w:pos="2160"/>
          <w:tab w:val="left" w:pos="4140"/>
        </w:tabs>
        <w:spacing w:after="0" w:line="240" w:lineRule="auto"/>
        <w:ind w:left="2160" w:hanging="2160"/>
        <w:rPr>
          <w:rFonts w:ascii="Arial Narrow" w:hAnsi="Arial Narrow" w:cs="Tahoma"/>
          <w:b/>
          <w:sz w:val="24"/>
          <w:szCs w:val="24"/>
        </w:rPr>
      </w:pPr>
      <w:r>
        <w:rPr>
          <w:rFonts w:ascii="Arial Narrow" w:hAnsi="Arial Narrow" w:cs="Tahoma"/>
          <w:b/>
          <w:sz w:val="24"/>
          <w:szCs w:val="24"/>
        </w:rPr>
        <w:t xml:space="preserve">Consent </w:t>
      </w:r>
      <w:r w:rsidR="00D618DE">
        <w:rPr>
          <w:rFonts w:ascii="Arial Narrow" w:hAnsi="Arial Narrow" w:cs="Tahoma"/>
          <w:b/>
          <w:sz w:val="24"/>
          <w:szCs w:val="24"/>
        </w:rPr>
        <w:t xml:space="preserve">Agenda </w:t>
      </w:r>
      <w:r w:rsidR="00566C01">
        <w:rPr>
          <w:rFonts w:ascii="Arial Narrow" w:hAnsi="Arial Narrow" w:cs="Tahoma"/>
          <w:b/>
          <w:sz w:val="24"/>
          <w:szCs w:val="24"/>
        </w:rPr>
        <w:t xml:space="preserve">Item </w:t>
      </w:r>
      <w:r>
        <w:rPr>
          <w:rFonts w:ascii="Arial Narrow" w:hAnsi="Arial Narrow" w:cs="Tahoma"/>
          <w:b/>
          <w:sz w:val="24"/>
          <w:szCs w:val="24"/>
        </w:rPr>
        <w:t>1.0: Gross Payroll and Accounts Paid</w:t>
      </w:r>
    </w:p>
    <w:p w:rsidR="00101636" w:rsidRDefault="00D618DE" w:rsidP="00782415">
      <w:pPr>
        <w:tabs>
          <w:tab w:val="left" w:pos="360"/>
          <w:tab w:val="left" w:pos="2160"/>
          <w:tab w:val="left" w:pos="4140"/>
        </w:tabs>
        <w:spacing w:after="0" w:line="240" w:lineRule="auto"/>
        <w:rPr>
          <w:rFonts w:ascii="Arial Narrow" w:hAnsi="Arial Narrow" w:cs="Tahoma"/>
          <w:b/>
          <w:sz w:val="24"/>
          <w:szCs w:val="24"/>
        </w:rPr>
      </w:pPr>
      <w:r>
        <w:rPr>
          <w:rFonts w:ascii="Arial Narrow" w:hAnsi="Arial Narrow" w:cs="Tahoma"/>
          <w:b/>
          <w:sz w:val="24"/>
          <w:szCs w:val="24"/>
        </w:rPr>
        <w:tab/>
      </w:r>
      <w:r>
        <w:rPr>
          <w:rFonts w:ascii="Arial Narrow" w:hAnsi="Arial Narrow" w:cs="Tahoma"/>
          <w:b/>
          <w:sz w:val="24"/>
          <w:szCs w:val="24"/>
        </w:rPr>
        <w:tab/>
      </w:r>
    </w:p>
    <w:p w:rsidR="00D618DE" w:rsidRDefault="00D618DE" w:rsidP="00D618DE">
      <w:pPr>
        <w:tabs>
          <w:tab w:val="left" w:pos="360"/>
          <w:tab w:val="left" w:pos="2160"/>
          <w:tab w:val="left" w:pos="4140"/>
        </w:tabs>
        <w:spacing w:after="0" w:line="240" w:lineRule="auto"/>
        <w:ind w:left="2160" w:hanging="2160"/>
        <w:rPr>
          <w:rFonts w:ascii="Arial Narrow" w:hAnsi="Arial Narrow" w:cs="Tahoma"/>
        </w:rPr>
      </w:pPr>
      <w:r>
        <w:rPr>
          <w:rFonts w:ascii="Arial Narrow" w:hAnsi="Arial Narrow" w:cs="Tahoma"/>
          <w:b/>
        </w:rPr>
        <w:tab/>
      </w:r>
      <w:r w:rsidRPr="00EF5DB8">
        <w:rPr>
          <w:rFonts w:ascii="Arial Narrow" w:hAnsi="Arial Narrow" w:cs="Tahoma"/>
          <w:b/>
        </w:rPr>
        <w:t>MOTION:</w:t>
      </w:r>
      <w:r w:rsidRPr="00EF5DB8">
        <w:rPr>
          <w:rFonts w:ascii="Arial Narrow" w:hAnsi="Arial Narrow" w:cs="Tahoma"/>
          <w:b/>
        </w:rPr>
        <w:tab/>
      </w:r>
      <w:r>
        <w:rPr>
          <w:rFonts w:ascii="Arial Narrow" w:hAnsi="Arial Narrow" w:cs="Tahoma"/>
        </w:rPr>
        <w:t xml:space="preserve">Ken Humberston moved to </w:t>
      </w:r>
      <w:r w:rsidR="00A12888">
        <w:rPr>
          <w:rFonts w:ascii="Arial Narrow" w:hAnsi="Arial Narrow" w:cs="Tahoma"/>
        </w:rPr>
        <w:t>approve the consent agenda</w:t>
      </w:r>
      <w:r w:rsidR="006D01B9">
        <w:rPr>
          <w:rFonts w:ascii="Arial Narrow" w:hAnsi="Arial Narrow" w:cs="Tahoma"/>
        </w:rPr>
        <w:t xml:space="preserve"> as presented</w:t>
      </w:r>
      <w:r w:rsidR="00A12888">
        <w:rPr>
          <w:rFonts w:ascii="Arial Narrow" w:hAnsi="Arial Narrow" w:cs="Tahoma"/>
        </w:rPr>
        <w:t>. Hugh Kalani</w:t>
      </w:r>
      <w:r>
        <w:rPr>
          <w:rFonts w:ascii="Arial Narrow" w:hAnsi="Arial Narrow" w:cs="Tahoma"/>
        </w:rPr>
        <w:t xml:space="preserve"> seconded the motion.</w:t>
      </w:r>
    </w:p>
    <w:p w:rsidR="008C7F8D" w:rsidRDefault="008C7F8D" w:rsidP="00A12888">
      <w:pPr>
        <w:tabs>
          <w:tab w:val="left" w:pos="360"/>
          <w:tab w:val="left" w:pos="2160"/>
          <w:tab w:val="left" w:pos="4140"/>
        </w:tabs>
        <w:spacing w:after="0" w:line="240" w:lineRule="auto"/>
        <w:ind w:left="1440" w:hanging="1440"/>
        <w:rPr>
          <w:rFonts w:ascii="Arial Narrow" w:hAnsi="Arial Narrow" w:cs="Tahoma"/>
          <w:b/>
        </w:rPr>
      </w:pPr>
      <w:r>
        <w:rPr>
          <w:rFonts w:ascii="Arial Narrow" w:hAnsi="Arial Narrow" w:cs="Tahoma"/>
          <w:b/>
        </w:rPr>
        <w:tab/>
      </w:r>
    </w:p>
    <w:p w:rsidR="006D01B9" w:rsidRDefault="006D01B9" w:rsidP="006D01B9">
      <w:pPr>
        <w:tabs>
          <w:tab w:val="left" w:pos="360"/>
          <w:tab w:val="left" w:pos="2160"/>
          <w:tab w:val="left" w:pos="4140"/>
        </w:tabs>
        <w:spacing w:after="0" w:line="240" w:lineRule="auto"/>
        <w:ind w:left="360" w:hanging="360"/>
        <w:rPr>
          <w:rFonts w:ascii="Arial Narrow" w:hAnsi="Arial Narrow" w:cs="Tahoma"/>
        </w:rPr>
      </w:pPr>
      <w:r w:rsidRPr="006D01B9">
        <w:rPr>
          <w:rFonts w:ascii="Arial Narrow" w:hAnsi="Arial Narrow" w:cs="Tahoma"/>
        </w:rPr>
        <w:tab/>
      </w:r>
      <w:r>
        <w:rPr>
          <w:rFonts w:ascii="Arial Narrow" w:hAnsi="Arial Narrow" w:cs="Tahoma"/>
        </w:rPr>
        <w:t xml:space="preserve">As part of a regional emergency response system, </w:t>
      </w:r>
      <w:r w:rsidRPr="006D01B9">
        <w:rPr>
          <w:rFonts w:ascii="Arial Narrow" w:hAnsi="Arial Narrow" w:cs="Tahoma"/>
        </w:rPr>
        <w:t>CRW had r</w:t>
      </w:r>
      <w:r>
        <w:rPr>
          <w:rFonts w:ascii="Arial Narrow" w:hAnsi="Arial Narrow" w:cs="Tahoma"/>
        </w:rPr>
        <w:t xml:space="preserve">eceived </w:t>
      </w:r>
      <w:r w:rsidRPr="006D01B9">
        <w:rPr>
          <w:rFonts w:ascii="Arial Narrow" w:hAnsi="Arial Narrow" w:cs="Tahoma"/>
        </w:rPr>
        <w:t xml:space="preserve">donation of assets </w:t>
      </w:r>
      <w:r>
        <w:rPr>
          <w:rFonts w:ascii="Arial Narrow" w:hAnsi="Arial Narrow" w:cs="Tahoma"/>
        </w:rPr>
        <w:t>due to the District’s participation in the Regional Water Providers Consortium that included a Terex light plan, portable water treatment trailer, overland pipe system, portable emergency lighting package and a confined space air monitoring package purchased with UASI grant funds.</w:t>
      </w:r>
    </w:p>
    <w:p w:rsidR="006D01B9" w:rsidRDefault="006D01B9" w:rsidP="006D01B9">
      <w:pPr>
        <w:tabs>
          <w:tab w:val="left" w:pos="360"/>
          <w:tab w:val="left" w:pos="2160"/>
          <w:tab w:val="left" w:pos="4140"/>
        </w:tabs>
        <w:spacing w:after="0" w:line="240" w:lineRule="auto"/>
        <w:ind w:left="360" w:hanging="360"/>
        <w:rPr>
          <w:rFonts w:ascii="Arial Narrow" w:hAnsi="Arial Narrow" w:cs="Tahoma"/>
          <w:b/>
        </w:rPr>
      </w:pPr>
    </w:p>
    <w:p w:rsidR="00A12888" w:rsidRDefault="006D01B9" w:rsidP="00A12888">
      <w:pPr>
        <w:tabs>
          <w:tab w:val="left" w:pos="360"/>
          <w:tab w:val="left" w:pos="2160"/>
          <w:tab w:val="left" w:pos="4140"/>
        </w:tabs>
        <w:spacing w:after="0" w:line="240" w:lineRule="auto"/>
        <w:ind w:left="1440" w:hanging="1440"/>
        <w:rPr>
          <w:rFonts w:ascii="Arial Narrow" w:hAnsi="Arial Narrow" w:cs="Tahoma"/>
          <w:b/>
        </w:rPr>
      </w:pPr>
      <w:r>
        <w:rPr>
          <w:rFonts w:ascii="Arial Narrow" w:hAnsi="Arial Narrow" w:cs="Tahoma"/>
          <w:b/>
        </w:rPr>
        <w:tab/>
      </w:r>
      <w:r w:rsidR="00A12888" w:rsidRPr="00EF5DB8">
        <w:rPr>
          <w:rFonts w:ascii="Arial Narrow" w:hAnsi="Arial Narrow" w:cs="Tahoma"/>
          <w:b/>
        </w:rPr>
        <w:t xml:space="preserve">MOTION </w:t>
      </w:r>
      <w:r w:rsidR="00A12888">
        <w:rPr>
          <w:rFonts w:ascii="Arial Narrow" w:hAnsi="Arial Narrow" w:cs="Tahoma"/>
          <w:b/>
        </w:rPr>
        <w:t>CARRIED 4-0</w:t>
      </w:r>
    </w:p>
    <w:p w:rsidR="00A12888" w:rsidRDefault="00A12888" w:rsidP="00A12888">
      <w:pPr>
        <w:tabs>
          <w:tab w:val="left" w:pos="360"/>
          <w:tab w:val="left" w:pos="720"/>
        </w:tabs>
        <w:spacing w:after="0" w:line="240" w:lineRule="auto"/>
        <w:ind w:left="360"/>
        <w:rPr>
          <w:rFonts w:ascii="Arial Narrow" w:hAnsi="Arial Narrow" w:cs="Tahoma"/>
        </w:rPr>
      </w:pPr>
      <w:r>
        <w:rPr>
          <w:rFonts w:ascii="Arial Narrow" w:hAnsi="Arial Narrow" w:cs="Tahoma"/>
          <w:b/>
        </w:rPr>
        <w:tab/>
        <w:t>Ayes:</w:t>
      </w:r>
      <w:r>
        <w:rPr>
          <w:rFonts w:ascii="Arial Narrow" w:hAnsi="Arial Narrow" w:cs="Tahoma"/>
          <w:b/>
        </w:rPr>
        <w:tab/>
      </w:r>
      <w:r>
        <w:rPr>
          <w:rFonts w:ascii="Arial Narrow" w:hAnsi="Arial Narrow" w:cs="Tahoma"/>
          <w:b/>
        </w:rPr>
        <w:tab/>
      </w:r>
      <w:r>
        <w:rPr>
          <w:rFonts w:ascii="Arial Narrow" w:hAnsi="Arial Narrow" w:cs="Tahoma"/>
        </w:rPr>
        <w:t>Humberston, Kalani, Mc</w:t>
      </w:r>
      <w:r w:rsidR="00593EE8">
        <w:rPr>
          <w:rFonts w:ascii="Arial Narrow" w:hAnsi="Arial Narrow" w:cs="Tahoma"/>
        </w:rPr>
        <w:t xml:space="preserve"> </w:t>
      </w:r>
      <w:r>
        <w:rPr>
          <w:rFonts w:ascii="Arial Narrow" w:hAnsi="Arial Narrow" w:cs="Tahoma"/>
        </w:rPr>
        <w:t>Neel, Sowa, Sterling</w:t>
      </w:r>
    </w:p>
    <w:p w:rsidR="00A12888" w:rsidRDefault="00A12888" w:rsidP="00A12888">
      <w:pPr>
        <w:tabs>
          <w:tab w:val="left" w:pos="360"/>
          <w:tab w:val="left" w:pos="720"/>
        </w:tabs>
        <w:spacing w:after="0" w:line="240" w:lineRule="auto"/>
        <w:ind w:left="360"/>
        <w:rPr>
          <w:rFonts w:ascii="Arial Narrow" w:hAnsi="Arial Narrow" w:cs="Tahoma"/>
        </w:rPr>
      </w:pPr>
      <w:r>
        <w:rPr>
          <w:rFonts w:ascii="Arial Narrow" w:hAnsi="Arial Narrow" w:cs="Tahoma"/>
          <w:b/>
        </w:rPr>
        <w:tab/>
        <w:t>Nays:</w:t>
      </w:r>
      <w:r>
        <w:rPr>
          <w:rFonts w:ascii="Arial Narrow" w:hAnsi="Arial Narrow" w:cs="Tahoma"/>
          <w:b/>
        </w:rPr>
        <w:tab/>
      </w:r>
      <w:r>
        <w:rPr>
          <w:rFonts w:ascii="Arial Narrow" w:hAnsi="Arial Narrow" w:cs="Tahoma"/>
          <w:b/>
        </w:rPr>
        <w:tab/>
      </w:r>
      <w:r>
        <w:rPr>
          <w:rFonts w:ascii="Arial Narrow" w:hAnsi="Arial Narrow" w:cs="Tahoma"/>
        </w:rPr>
        <w:t>None</w:t>
      </w:r>
    </w:p>
    <w:p w:rsidR="00A12888" w:rsidRDefault="00A12888" w:rsidP="00A12888">
      <w:pPr>
        <w:tabs>
          <w:tab w:val="left" w:pos="360"/>
          <w:tab w:val="left" w:pos="720"/>
        </w:tabs>
        <w:spacing w:after="0" w:line="240" w:lineRule="auto"/>
        <w:ind w:left="360"/>
        <w:rPr>
          <w:rFonts w:ascii="Arial Narrow" w:hAnsi="Arial Narrow" w:cs="Tahoma"/>
        </w:rPr>
      </w:pPr>
      <w:r>
        <w:rPr>
          <w:rFonts w:ascii="Arial Narrow" w:hAnsi="Arial Narrow" w:cs="Tahoma"/>
          <w:b/>
        </w:rPr>
        <w:tab/>
        <w:t>Abstentions:</w:t>
      </w:r>
      <w:r>
        <w:rPr>
          <w:rFonts w:ascii="Arial Narrow" w:hAnsi="Arial Narrow" w:cs="Tahoma"/>
          <w:b/>
        </w:rPr>
        <w:tab/>
      </w:r>
      <w:r>
        <w:rPr>
          <w:rFonts w:ascii="Arial Narrow" w:hAnsi="Arial Narrow" w:cs="Tahoma"/>
        </w:rPr>
        <w:t>None</w:t>
      </w:r>
    </w:p>
    <w:p w:rsidR="00243209" w:rsidRDefault="00243209" w:rsidP="00243209">
      <w:pPr>
        <w:tabs>
          <w:tab w:val="left" w:pos="360"/>
          <w:tab w:val="left" w:pos="4140"/>
        </w:tabs>
        <w:spacing w:after="0" w:line="240" w:lineRule="auto"/>
        <w:ind w:left="360"/>
        <w:rPr>
          <w:rFonts w:ascii="Arial Narrow" w:hAnsi="Arial Narrow" w:cs="Tahoma"/>
          <w:b/>
          <w:sz w:val="24"/>
          <w:szCs w:val="24"/>
        </w:rPr>
      </w:pPr>
    </w:p>
    <w:p w:rsidR="00566C01" w:rsidRDefault="00566C01" w:rsidP="00101636">
      <w:pPr>
        <w:tabs>
          <w:tab w:val="left" w:pos="360"/>
          <w:tab w:val="left" w:pos="2160"/>
          <w:tab w:val="left" w:pos="4140"/>
        </w:tabs>
        <w:spacing w:after="0" w:line="240" w:lineRule="auto"/>
        <w:rPr>
          <w:rFonts w:ascii="Arial Narrow" w:hAnsi="Arial Narrow" w:cs="Tahoma"/>
          <w:b/>
          <w:sz w:val="24"/>
          <w:szCs w:val="24"/>
        </w:rPr>
      </w:pPr>
      <w:r w:rsidRPr="00593EE8">
        <w:rPr>
          <w:rFonts w:ascii="Arial Narrow" w:hAnsi="Arial Narrow" w:cs="Tahoma"/>
          <w:b/>
          <w:sz w:val="24"/>
          <w:szCs w:val="24"/>
        </w:rPr>
        <w:t xml:space="preserve">Agenda Item </w:t>
      </w:r>
      <w:r w:rsidR="006D01B9">
        <w:rPr>
          <w:rFonts w:ascii="Arial Narrow" w:hAnsi="Arial Narrow" w:cs="Tahoma"/>
          <w:b/>
          <w:sz w:val="24"/>
          <w:szCs w:val="24"/>
        </w:rPr>
        <w:t>8</w:t>
      </w:r>
      <w:r w:rsidRPr="00593EE8">
        <w:rPr>
          <w:rFonts w:ascii="Arial Narrow" w:hAnsi="Arial Narrow" w:cs="Tahoma"/>
          <w:b/>
          <w:sz w:val="24"/>
          <w:szCs w:val="24"/>
        </w:rPr>
        <w:t>.0</w:t>
      </w:r>
      <w:r w:rsidRPr="00593EE8">
        <w:rPr>
          <w:rFonts w:ascii="Arial Narrow" w:hAnsi="Arial Narrow" w:cs="Tahoma"/>
          <w:b/>
          <w:sz w:val="24"/>
          <w:szCs w:val="24"/>
        </w:rPr>
        <w:tab/>
        <w:t>Financial Report</w:t>
      </w:r>
    </w:p>
    <w:p w:rsidR="002E5923" w:rsidRDefault="00245D86" w:rsidP="009A514C">
      <w:pPr>
        <w:tabs>
          <w:tab w:val="left" w:pos="0"/>
          <w:tab w:val="left" w:pos="360"/>
          <w:tab w:val="left" w:pos="2160"/>
          <w:tab w:val="left" w:pos="4140"/>
        </w:tabs>
        <w:spacing w:after="0" w:line="240" w:lineRule="auto"/>
        <w:ind w:left="360"/>
        <w:rPr>
          <w:rFonts w:ascii="Arial Narrow" w:hAnsi="Arial Narrow" w:cs="Tahoma"/>
        </w:rPr>
      </w:pPr>
      <w:r>
        <w:rPr>
          <w:rFonts w:ascii="Arial Narrow" w:hAnsi="Arial Narrow" w:cs="Tahoma"/>
        </w:rPr>
        <w:t>As of</w:t>
      </w:r>
      <w:r w:rsidR="0029730C">
        <w:rPr>
          <w:rFonts w:ascii="Arial Narrow" w:hAnsi="Arial Narrow" w:cs="Tahoma"/>
        </w:rPr>
        <w:t xml:space="preserve"> </w:t>
      </w:r>
      <w:r w:rsidR="00734EE3">
        <w:rPr>
          <w:rFonts w:ascii="Arial Narrow" w:hAnsi="Arial Narrow" w:cs="Tahoma"/>
        </w:rPr>
        <w:t>Ma</w:t>
      </w:r>
      <w:r w:rsidR="006D01B9">
        <w:rPr>
          <w:rFonts w:ascii="Arial Narrow" w:hAnsi="Arial Narrow" w:cs="Tahoma"/>
        </w:rPr>
        <w:t>y</w:t>
      </w:r>
      <w:r w:rsidR="00734EE3">
        <w:rPr>
          <w:rFonts w:ascii="Arial Narrow" w:hAnsi="Arial Narrow" w:cs="Tahoma"/>
        </w:rPr>
        <w:t xml:space="preserve"> 2014</w:t>
      </w:r>
      <w:r>
        <w:rPr>
          <w:rFonts w:ascii="Arial Narrow" w:hAnsi="Arial Narrow" w:cs="Tahoma"/>
        </w:rPr>
        <w:t>,</w:t>
      </w:r>
      <w:r w:rsidR="00FC0F92">
        <w:rPr>
          <w:rFonts w:ascii="Arial Narrow" w:hAnsi="Arial Narrow" w:cs="Tahoma"/>
        </w:rPr>
        <w:t xml:space="preserve"> </w:t>
      </w:r>
      <w:r w:rsidR="006D01B9">
        <w:rPr>
          <w:rFonts w:ascii="Arial Narrow" w:hAnsi="Arial Narrow" w:cs="Tahoma"/>
        </w:rPr>
        <w:t>the accounts receivable</w:t>
      </w:r>
      <w:r w:rsidR="00E93BDA" w:rsidRPr="00EF5DB8">
        <w:rPr>
          <w:rFonts w:ascii="Arial Narrow" w:hAnsi="Arial Narrow" w:cs="Tahoma"/>
        </w:rPr>
        <w:t xml:space="preserve"> </w:t>
      </w:r>
      <w:r w:rsidR="00225841">
        <w:rPr>
          <w:rFonts w:ascii="Arial Narrow" w:hAnsi="Arial Narrow" w:cs="Tahoma"/>
        </w:rPr>
        <w:t xml:space="preserve">ending balance </w:t>
      </w:r>
      <w:r w:rsidR="006F68F3">
        <w:rPr>
          <w:rFonts w:ascii="Arial Narrow" w:hAnsi="Arial Narrow" w:cs="Tahoma"/>
        </w:rPr>
        <w:t>was</w:t>
      </w:r>
      <w:r w:rsidR="00225841">
        <w:rPr>
          <w:rFonts w:ascii="Arial Narrow" w:hAnsi="Arial Narrow" w:cs="Tahoma"/>
        </w:rPr>
        <w:t xml:space="preserve"> $</w:t>
      </w:r>
      <w:r w:rsidR="006D01B9">
        <w:rPr>
          <w:rFonts w:ascii="Arial Narrow" w:hAnsi="Arial Narrow" w:cs="Tahoma"/>
        </w:rPr>
        <w:t>334,000</w:t>
      </w:r>
      <w:r w:rsidR="00225841">
        <w:rPr>
          <w:rFonts w:ascii="Arial Narrow" w:hAnsi="Arial Narrow" w:cs="Tahoma"/>
        </w:rPr>
        <w:t>.</w:t>
      </w:r>
      <w:r w:rsidR="001D7846">
        <w:rPr>
          <w:rFonts w:ascii="Arial Narrow" w:hAnsi="Arial Narrow" w:cs="Tahoma"/>
        </w:rPr>
        <w:t xml:space="preserve"> </w:t>
      </w:r>
      <w:r w:rsidR="006D01B9">
        <w:rPr>
          <w:rFonts w:ascii="Arial Narrow" w:hAnsi="Arial Narrow" w:cs="Tahoma"/>
        </w:rPr>
        <w:t xml:space="preserve">Commercial account billing was moved to the alternate month within a 2-month customer billing cycle to smooth out cash flow. </w:t>
      </w:r>
      <w:r w:rsidR="00225841">
        <w:rPr>
          <w:rFonts w:ascii="Arial Narrow" w:hAnsi="Arial Narrow" w:cs="Tahoma"/>
        </w:rPr>
        <w:t>C</w:t>
      </w:r>
      <w:r w:rsidR="00E93BDA" w:rsidRPr="00EF5DB8">
        <w:rPr>
          <w:rFonts w:ascii="Arial Narrow" w:hAnsi="Arial Narrow" w:cs="Tahoma"/>
        </w:rPr>
        <w:t xml:space="preserve">ash investment </w:t>
      </w:r>
      <w:r w:rsidR="008F5404">
        <w:rPr>
          <w:rFonts w:ascii="Arial Narrow" w:hAnsi="Arial Narrow" w:cs="Tahoma"/>
        </w:rPr>
        <w:t>w</w:t>
      </w:r>
      <w:r w:rsidR="00C765E0">
        <w:rPr>
          <w:rFonts w:ascii="Arial Narrow" w:hAnsi="Arial Narrow" w:cs="Tahoma"/>
        </w:rPr>
        <w:t>as</w:t>
      </w:r>
      <w:r w:rsidR="008F5404">
        <w:rPr>
          <w:rFonts w:ascii="Arial Narrow" w:hAnsi="Arial Narrow" w:cs="Tahoma"/>
        </w:rPr>
        <w:t xml:space="preserve"> at</w:t>
      </w:r>
      <w:r w:rsidR="00E93BDA" w:rsidRPr="00EF5DB8">
        <w:rPr>
          <w:rFonts w:ascii="Arial Narrow" w:hAnsi="Arial Narrow" w:cs="Tahoma"/>
        </w:rPr>
        <w:t xml:space="preserve"> </w:t>
      </w:r>
      <w:r w:rsidR="00A90504">
        <w:rPr>
          <w:rFonts w:ascii="Arial Narrow" w:hAnsi="Arial Narrow" w:cs="Tahoma"/>
        </w:rPr>
        <w:t>$</w:t>
      </w:r>
      <w:r w:rsidR="006D01B9">
        <w:rPr>
          <w:rFonts w:ascii="Arial Narrow" w:hAnsi="Arial Narrow" w:cs="Tahoma"/>
        </w:rPr>
        <w:t>7.6</w:t>
      </w:r>
      <w:r w:rsidR="00225841">
        <w:rPr>
          <w:rFonts w:ascii="Arial Narrow" w:hAnsi="Arial Narrow" w:cs="Tahoma"/>
        </w:rPr>
        <w:t xml:space="preserve"> </w:t>
      </w:r>
      <w:r w:rsidR="0029730C">
        <w:rPr>
          <w:rFonts w:ascii="Arial Narrow" w:hAnsi="Arial Narrow" w:cs="Tahoma"/>
        </w:rPr>
        <w:t xml:space="preserve">million </w:t>
      </w:r>
      <w:r w:rsidR="00AF6738">
        <w:rPr>
          <w:rFonts w:ascii="Arial Narrow" w:hAnsi="Arial Narrow" w:cs="Tahoma"/>
        </w:rPr>
        <w:t xml:space="preserve">not including </w:t>
      </w:r>
      <w:r w:rsidR="00E93BDA" w:rsidRPr="00EF5DB8">
        <w:rPr>
          <w:rFonts w:ascii="Arial Narrow" w:hAnsi="Arial Narrow" w:cs="Tahoma"/>
        </w:rPr>
        <w:t>interest in LGIP.</w:t>
      </w:r>
      <w:r w:rsidR="006D01B9">
        <w:rPr>
          <w:rFonts w:ascii="Arial Narrow" w:hAnsi="Arial Narrow" w:cs="Tahoma"/>
        </w:rPr>
        <w:t xml:space="preserve"> An interest payment of $55,780 on the 2009 bonds was withdrawn from checking and wa</w:t>
      </w:r>
      <w:r w:rsidR="009A514C">
        <w:rPr>
          <w:rFonts w:ascii="Arial Narrow" w:hAnsi="Arial Narrow" w:cs="Tahoma"/>
        </w:rPr>
        <w:t>s included in the final balance on the general checking account.</w:t>
      </w:r>
      <w:r w:rsidR="00E93BDA" w:rsidRPr="00EF5DB8">
        <w:rPr>
          <w:rFonts w:ascii="Arial Narrow" w:hAnsi="Arial Narrow" w:cs="Tahoma"/>
        </w:rPr>
        <w:t xml:space="preserve">  </w:t>
      </w:r>
      <w:r w:rsidR="00D43538">
        <w:rPr>
          <w:rFonts w:ascii="Arial Narrow" w:hAnsi="Arial Narrow" w:cs="Tahoma"/>
        </w:rPr>
        <w:t>A five-year r</w:t>
      </w:r>
      <w:r w:rsidR="002B2CC3">
        <w:rPr>
          <w:rFonts w:ascii="Arial Narrow" w:hAnsi="Arial Narrow" w:cs="Tahoma"/>
        </w:rPr>
        <w:t xml:space="preserve">evenue </w:t>
      </w:r>
      <w:r w:rsidR="00D43538">
        <w:rPr>
          <w:rFonts w:ascii="Arial Narrow" w:hAnsi="Arial Narrow" w:cs="Tahoma"/>
        </w:rPr>
        <w:t xml:space="preserve">comparison was provided </w:t>
      </w:r>
      <w:r w:rsidR="002B2CC3">
        <w:rPr>
          <w:rFonts w:ascii="Arial Narrow" w:hAnsi="Arial Narrow" w:cs="Tahoma"/>
        </w:rPr>
        <w:t>for</w:t>
      </w:r>
      <w:r w:rsidR="008F5404">
        <w:rPr>
          <w:rFonts w:ascii="Arial Narrow" w:hAnsi="Arial Narrow" w:cs="Tahoma"/>
        </w:rPr>
        <w:t xml:space="preserve"> FY 201</w:t>
      </w:r>
      <w:r w:rsidR="001324A0">
        <w:rPr>
          <w:rFonts w:ascii="Arial Narrow" w:hAnsi="Arial Narrow" w:cs="Tahoma"/>
        </w:rPr>
        <w:t>4</w:t>
      </w:r>
      <w:r w:rsidR="008F5404">
        <w:rPr>
          <w:rFonts w:ascii="Arial Narrow" w:hAnsi="Arial Narrow" w:cs="Tahoma"/>
        </w:rPr>
        <w:t xml:space="preserve"> to </w:t>
      </w:r>
      <w:r w:rsidR="0029730C">
        <w:rPr>
          <w:rFonts w:ascii="Arial Narrow" w:hAnsi="Arial Narrow" w:cs="Tahoma"/>
        </w:rPr>
        <w:t xml:space="preserve">through </w:t>
      </w:r>
      <w:r w:rsidR="00D43538">
        <w:rPr>
          <w:rFonts w:ascii="Arial Narrow" w:hAnsi="Arial Narrow" w:cs="Tahoma"/>
        </w:rPr>
        <w:t>Ma</w:t>
      </w:r>
      <w:r w:rsidR="009A514C">
        <w:rPr>
          <w:rFonts w:ascii="Arial Narrow" w:hAnsi="Arial Narrow" w:cs="Tahoma"/>
        </w:rPr>
        <w:t xml:space="preserve">y. </w:t>
      </w:r>
      <w:r w:rsidR="002B2CC3">
        <w:rPr>
          <w:rFonts w:ascii="Arial Narrow" w:hAnsi="Arial Narrow" w:cs="Tahoma"/>
        </w:rPr>
        <w:t xml:space="preserve">As of </w:t>
      </w:r>
      <w:r w:rsidR="009A514C">
        <w:rPr>
          <w:rFonts w:ascii="Arial Narrow" w:hAnsi="Arial Narrow" w:cs="Tahoma"/>
        </w:rPr>
        <w:t>May 31st</w:t>
      </w:r>
      <w:r w:rsidR="002B2CC3">
        <w:rPr>
          <w:rFonts w:ascii="Arial Narrow" w:hAnsi="Arial Narrow" w:cs="Tahoma"/>
        </w:rPr>
        <w:t>, r</w:t>
      </w:r>
      <w:r w:rsidR="002E5923">
        <w:rPr>
          <w:rFonts w:ascii="Arial Narrow" w:hAnsi="Arial Narrow" w:cs="Tahoma"/>
        </w:rPr>
        <w:t xml:space="preserve">evenue </w:t>
      </w:r>
      <w:r>
        <w:rPr>
          <w:rFonts w:ascii="Arial Narrow" w:hAnsi="Arial Narrow" w:cs="Tahoma"/>
        </w:rPr>
        <w:t xml:space="preserve">was </w:t>
      </w:r>
      <w:r w:rsidR="00A90504">
        <w:rPr>
          <w:rFonts w:ascii="Arial Narrow" w:hAnsi="Arial Narrow" w:cs="Tahoma"/>
        </w:rPr>
        <w:t xml:space="preserve">almost </w:t>
      </w:r>
      <w:r w:rsidR="009A514C">
        <w:rPr>
          <w:rFonts w:ascii="Arial Narrow" w:hAnsi="Arial Narrow" w:cs="Tahoma"/>
        </w:rPr>
        <w:t>91.14%</w:t>
      </w:r>
      <w:r>
        <w:rPr>
          <w:rFonts w:ascii="Arial Narrow" w:hAnsi="Arial Narrow" w:cs="Tahoma"/>
        </w:rPr>
        <w:t>%</w:t>
      </w:r>
      <w:r w:rsidR="00A90504">
        <w:rPr>
          <w:rFonts w:ascii="Arial Narrow" w:hAnsi="Arial Narrow" w:cs="Tahoma"/>
        </w:rPr>
        <w:t xml:space="preserve"> in</w:t>
      </w:r>
      <w:r>
        <w:rPr>
          <w:rFonts w:ascii="Arial Narrow" w:hAnsi="Arial Narrow" w:cs="Tahoma"/>
        </w:rPr>
        <w:t>to the budget</w:t>
      </w:r>
      <w:r w:rsidR="002E5923">
        <w:rPr>
          <w:rFonts w:ascii="Arial Narrow" w:hAnsi="Arial Narrow" w:cs="Tahoma"/>
        </w:rPr>
        <w:t xml:space="preserve">; Water Sales were at </w:t>
      </w:r>
      <w:r w:rsidR="009A514C">
        <w:rPr>
          <w:rFonts w:ascii="Arial Narrow" w:hAnsi="Arial Narrow" w:cs="Tahoma"/>
        </w:rPr>
        <w:t>90.48%.</w:t>
      </w:r>
      <w:r w:rsidR="00745C6D">
        <w:rPr>
          <w:rFonts w:ascii="Arial Narrow" w:hAnsi="Arial Narrow" w:cs="Tahoma"/>
        </w:rPr>
        <w:t>Personnel Servi</w:t>
      </w:r>
      <w:r w:rsidR="002E5923">
        <w:rPr>
          <w:rFonts w:ascii="Arial Narrow" w:hAnsi="Arial Narrow" w:cs="Tahoma"/>
        </w:rPr>
        <w:t>c</w:t>
      </w:r>
      <w:r w:rsidR="00745C6D">
        <w:rPr>
          <w:rFonts w:ascii="Arial Narrow" w:hAnsi="Arial Narrow" w:cs="Tahoma"/>
        </w:rPr>
        <w:t>e</w:t>
      </w:r>
      <w:r w:rsidR="002E5923">
        <w:rPr>
          <w:rFonts w:ascii="Arial Narrow" w:hAnsi="Arial Narrow" w:cs="Tahoma"/>
        </w:rPr>
        <w:t xml:space="preserve">s was </w:t>
      </w:r>
      <w:r w:rsidR="009A514C">
        <w:rPr>
          <w:rFonts w:ascii="Arial Narrow" w:hAnsi="Arial Narrow" w:cs="Tahoma"/>
        </w:rPr>
        <w:t>at 75.80%</w:t>
      </w:r>
      <w:r w:rsidR="00745C6D">
        <w:rPr>
          <w:rFonts w:ascii="Arial Narrow" w:hAnsi="Arial Narrow" w:cs="Tahoma"/>
        </w:rPr>
        <w:t xml:space="preserve">, </w:t>
      </w:r>
      <w:r w:rsidR="002E5923">
        <w:rPr>
          <w:rFonts w:ascii="Arial Narrow" w:hAnsi="Arial Narrow" w:cs="Tahoma"/>
        </w:rPr>
        <w:t>Materials &amp; S</w:t>
      </w:r>
      <w:r w:rsidR="00745C6D">
        <w:rPr>
          <w:rFonts w:ascii="Arial Narrow" w:hAnsi="Arial Narrow" w:cs="Tahoma"/>
        </w:rPr>
        <w:t>ervices</w:t>
      </w:r>
      <w:r w:rsidR="002E5923">
        <w:rPr>
          <w:rFonts w:ascii="Arial Narrow" w:hAnsi="Arial Narrow" w:cs="Tahoma"/>
        </w:rPr>
        <w:t xml:space="preserve"> was </w:t>
      </w:r>
      <w:r w:rsidR="00D43538">
        <w:rPr>
          <w:rFonts w:ascii="Arial Narrow" w:hAnsi="Arial Narrow" w:cs="Tahoma"/>
        </w:rPr>
        <w:t xml:space="preserve">at </w:t>
      </w:r>
      <w:r w:rsidR="009A514C">
        <w:rPr>
          <w:rFonts w:ascii="Arial Narrow" w:hAnsi="Arial Narrow" w:cs="Tahoma"/>
        </w:rPr>
        <w:t>74.11</w:t>
      </w:r>
      <w:r w:rsidR="00D43538">
        <w:rPr>
          <w:rFonts w:ascii="Arial Narrow" w:hAnsi="Arial Narrow" w:cs="Tahoma"/>
        </w:rPr>
        <w:t>%</w:t>
      </w:r>
      <w:r w:rsidR="00745C6D">
        <w:rPr>
          <w:rFonts w:ascii="Arial Narrow" w:hAnsi="Arial Narrow" w:cs="Tahoma"/>
        </w:rPr>
        <w:t>.</w:t>
      </w:r>
      <w:r>
        <w:rPr>
          <w:rFonts w:ascii="Arial Narrow" w:hAnsi="Arial Narrow" w:cs="Tahoma"/>
        </w:rPr>
        <w:t xml:space="preserve"> </w:t>
      </w:r>
    </w:p>
    <w:p w:rsidR="009A514C" w:rsidRDefault="009A514C" w:rsidP="009A514C">
      <w:pPr>
        <w:tabs>
          <w:tab w:val="left" w:pos="0"/>
          <w:tab w:val="left" w:pos="360"/>
          <w:tab w:val="left" w:pos="2160"/>
          <w:tab w:val="left" w:pos="4140"/>
        </w:tabs>
        <w:spacing w:after="0" w:line="240" w:lineRule="auto"/>
        <w:ind w:left="360"/>
        <w:rPr>
          <w:rFonts w:ascii="Arial Narrow" w:hAnsi="Arial Narrow" w:cs="Tahoma"/>
        </w:rPr>
      </w:pPr>
    </w:p>
    <w:p w:rsidR="00E93BDA" w:rsidRPr="007F615A" w:rsidRDefault="00E93BDA" w:rsidP="004622AF">
      <w:pPr>
        <w:tabs>
          <w:tab w:val="left" w:pos="0"/>
          <w:tab w:val="left" w:pos="2160"/>
          <w:tab w:val="left" w:pos="4140"/>
        </w:tabs>
        <w:spacing w:after="0" w:line="240" w:lineRule="auto"/>
        <w:rPr>
          <w:rFonts w:ascii="Arial Narrow" w:hAnsi="Arial Narrow" w:cs="Tahoma"/>
          <w:b/>
          <w:sz w:val="24"/>
          <w:szCs w:val="24"/>
        </w:rPr>
      </w:pPr>
      <w:r w:rsidRPr="006F68F3">
        <w:rPr>
          <w:rFonts w:ascii="Arial Narrow" w:hAnsi="Arial Narrow" w:cs="Tahoma"/>
          <w:b/>
          <w:sz w:val="24"/>
          <w:szCs w:val="24"/>
        </w:rPr>
        <w:t xml:space="preserve">Agenda Item </w:t>
      </w:r>
      <w:r w:rsidR="009A514C">
        <w:rPr>
          <w:rFonts w:ascii="Arial Narrow" w:hAnsi="Arial Narrow" w:cs="Tahoma"/>
          <w:b/>
          <w:sz w:val="24"/>
          <w:szCs w:val="24"/>
        </w:rPr>
        <w:t>9</w:t>
      </w:r>
      <w:r w:rsidRPr="006F68F3">
        <w:rPr>
          <w:rFonts w:ascii="Arial Narrow" w:hAnsi="Arial Narrow" w:cs="Tahoma"/>
          <w:b/>
          <w:sz w:val="24"/>
          <w:szCs w:val="24"/>
        </w:rPr>
        <w:t xml:space="preserve">.0: </w:t>
      </w:r>
      <w:r w:rsidRPr="006F68F3">
        <w:rPr>
          <w:rFonts w:ascii="Arial Narrow" w:hAnsi="Arial Narrow" w:cs="Tahoma"/>
          <w:b/>
          <w:sz w:val="24"/>
          <w:szCs w:val="24"/>
        </w:rPr>
        <w:tab/>
        <w:t>General Manager’s Report</w:t>
      </w:r>
    </w:p>
    <w:p w:rsidR="006A2ED3" w:rsidRDefault="009A514C" w:rsidP="007E52E3">
      <w:pPr>
        <w:numPr>
          <w:ilvl w:val="0"/>
          <w:numId w:val="37"/>
        </w:numPr>
        <w:tabs>
          <w:tab w:val="left" w:pos="0"/>
          <w:tab w:val="left" w:pos="360"/>
          <w:tab w:val="left" w:pos="2160"/>
          <w:tab w:val="left" w:pos="4140"/>
        </w:tabs>
        <w:spacing w:after="0" w:line="240" w:lineRule="auto"/>
        <w:rPr>
          <w:rFonts w:ascii="Arial Narrow" w:hAnsi="Arial Narrow" w:cs="Tahoma"/>
        </w:rPr>
      </w:pPr>
      <w:r>
        <w:rPr>
          <w:rFonts w:ascii="Arial Narrow" w:hAnsi="Arial Narrow" w:cs="Tahoma"/>
          <w:u w:val="single"/>
        </w:rPr>
        <w:t>Commission Meeting on May 12th</w:t>
      </w:r>
      <w:r w:rsidR="00345EDF">
        <w:rPr>
          <w:rFonts w:ascii="Arial Narrow" w:hAnsi="Arial Narrow" w:cs="Tahoma"/>
        </w:rPr>
        <w:t xml:space="preserve">:   </w:t>
      </w:r>
      <w:r>
        <w:rPr>
          <w:rFonts w:ascii="Arial Narrow" w:hAnsi="Arial Narrow" w:cs="Tahoma"/>
        </w:rPr>
        <w:t>The LUBA settlement agreement was approved by the Commission and the City of Oregon City. This created significantly less money than projected with expenses at approximately $15,000.</w:t>
      </w:r>
    </w:p>
    <w:p w:rsidR="009A514C" w:rsidRDefault="009A514C" w:rsidP="002E5923">
      <w:pPr>
        <w:numPr>
          <w:ilvl w:val="0"/>
          <w:numId w:val="37"/>
        </w:numPr>
        <w:tabs>
          <w:tab w:val="left" w:pos="0"/>
          <w:tab w:val="left" w:pos="360"/>
          <w:tab w:val="left" w:pos="2160"/>
          <w:tab w:val="left" w:pos="4140"/>
        </w:tabs>
        <w:spacing w:after="0" w:line="240" w:lineRule="auto"/>
        <w:rPr>
          <w:rFonts w:ascii="Arial Narrow" w:hAnsi="Arial Narrow" w:cs="Tahoma"/>
        </w:rPr>
      </w:pPr>
      <w:r w:rsidRPr="009A514C">
        <w:rPr>
          <w:rFonts w:ascii="Arial Narrow" w:hAnsi="Arial Narrow" w:cs="Tahoma"/>
          <w:u w:val="single"/>
        </w:rPr>
        <w:t>Budget</w:t>
      </w:r>
      <w:r w:rsidR="00906402" w:rsidRPr="009A514C">
        <w:rPr>
          <w:rFonts w:ascii="Arial Narrow" w:hAnsi="Arial Narrow" w:cs="Tahoma"/>
        </w:rPr>
        <w:t xml:space="preserve">: </w:t>
      </w:r>
      <w:r w:rsidRPr="009A514C">
        <w:rPr>
          <w:rFonts w:ascii="Arial Narrow" w:hAnsi="Arial Narrow" w:cs="Tahoma"/>
        </w:rPr>
        <w:t xml:space="preserve">The budget was now </w:t>
      </w:r>
      <w:r>
        <w:rPr>
          <w:rFonts w:ascii="Arial Narrow" w:hAnsi="Arial Narrow" w:cs="Tahoma"/>
        </w:rPr>
        <w:t>adopted by the Board.</w:t>
      </w:r>
      <w:r w:rsidR="000E4EBE" w:rsidRPr="009A514C">
        <w:rPr>
          <w:rFonts w:ascii="Arial Narrow" w:hAnsi="Arial Narrow" w:cs="Tahoma"/>
        </w:rPr>
        <w:t xml:space="preserve"> </w:t>
      </w:r>
    </w:p>
    <w:p w:rsidR="00B75770" w:rsidRDefault="009A514C" w:rsidP="002E5923">
      <w:pPr>
        <w:numPr>
          <w:ilvl w:val="0"/>
          <w:numId w:val="37"/>
        </w:numPr>
        <w:tabs>
          <w:tab w:val="left" w:pos="0"/>
          <w:tab w:val="left" w:pos="360"/>
          <w:tab w:val="left" w:pos="2160"/>
          <w:tab w:val="left" w:pos="4140"/>
        </w:tabs>
        <w:spacing w:after="0" w:line="240" w:lineRule="auto"/>
        <w:rPr>
          <w:rFonts w:ascii="Arial Narrow" w:hAnsi="Arial Narrow" w:cs="Tahoma"/>
        </w:rPr>
      </w:pPr>
      <w:r>
        <w:rPr>
          <w:rFonts w:ascii="Arial Narrow" w:hAnsi="Arial Narrow" w:cs="Tahoma"/>
          <w:u w:val="single"/>
        </w:rPr>
        <w:t>May 20</w:t>
      </w:r>
      <w:r w:rsidRPr="009A514C">
        <w:rPr>
          <w:rFonts w:ascii="Arial Narrow" w:hAnsi="Arial Narrow" w:cs="Tahoma"/>
          <w:u w:val="single"/>
          <w:vertAlign w:val="superscript"/>
        </w:rPr>
        <w:t>th</w:t>
      </w:r>
      <w:r>
        <w:rPr>
          <w:rFonts w:ascii="Arial Narrow" w:hAnsi="Arial Narrow" w:cs="Tahoma"/>
          <w:u w:val="single"/>
        </w:rPr>
        <w:t xml:space="preserve"> Work Session</w:t>
      </w:r>
      <w:r w:rsidR="00B75770">
        <w:rPr>
          <w:rFonts w:ascii="Arial Narrow" w:hAnsi="Arial Narrow" w:cs="Tahoma"/>
        </w:rPr>
        <w:t xml:space="preserve">: </w:t>
      </w:r>
      <w:r>
        <w:rPr>
          <w:rFonts w:ascii="Arial Narrow" w:hAnsi="Arial Narrow" w:cs="Tahoma"/>
        </w:rPr>
        <w:t xml:space="preserve">This meeting was held to approve the SDIS Joinder Trust Agreement in order to provide membership with separation and involvement from the actual Trust itself. Staff provided information on the District’s Continuity of Operations Plan (COOP) as requested by Commissioner McNeel. </w:t>
      </w:r>
      <w:r w:rsidR="004E34F4">
        <w:rPr>
          <w:rFonts w:ascii="Arial Narrow" w:hAnsi="Arial Narrow" w:cs="Tahoma"/>
        </w:rPr>
        <w:t>Discussions on the COOP would continue as part of the General Manager’s goals.</w:t>
      </w:r>
    </w:p>
    <w:p w:rsidR="00B75770" w:rsidRDefault="009A514C" w:rsidP="002E5923">
      <w:pPr>
        <w:numPr>
          <w:ilvl w:val="0"/>
          <w:numId w:val="37"/>
        </w:numPr>
        <w:tabs>
          <w:tab w:val="left" w:pos="0"/>
          <w:tab w:val="left" w:pos="360"/>
          <w:tab w:val="left" w:pos="2160"/>
          <w:tab w:val="left" w:pos="4140"/>
        </w:tabs>
        <w:spacing w:after="0" w:line="240" w:lineRule="auto"/>
        <w:rPr>
          <w:rFonts w:ascii="Arial Narrow" w:hAnsi="Arial Narrow" w:cs="Tahoma"/>
        </w:rPr>
      </w:pPr>
      <w:r>
        <w:rPr>
          <w:rFonts w:ascii="Arial Narrow" w:hAnsi="Arial Narrow" w:cs="Tahoma"/>
          <w:u w:val="single"/>
        </w:rPr>
        <w:t>SWA Meeting</w:t>
      </w:r>
      <w:r w:rsidR="00B75770">
        <w:rPr>
          <w:rFonts w:ascii="Arial Narrow" w:hAnsi="Arial Narrow" w:cs="Tahoma"/>
        </w:rPr>
        <w:t xml:space="preserve">:  </w:t>
      </w:r>
      <w:r w:rsidR="004E34F4">
        <w:rPr>
          <w:rFonts w:ascii="Arial Narrow" w:hAnsi="Arial Narrow" w:cs="Tahoma"/>
        </w:rPr>
        <w:t>Discussion included the issues at the NCCWC plan regarding filtration and notification to CRW to gain understanding of SWA’s requirements for the coming year. The intent was to follow up in the next several weeks.</w:t>
      </w:r>
    </w:p>
    <w:p w:rsidR="00B75770" w:rsidRDefault="004E34F4" w:rsidP="002E5923">
      <w:pPr>
        <w:numPr>
          <w:ilvl w:val="0"/>
          <w:numId w:val="37"/>
        </w:numPr>
        <w:tabs>
          <w:tab w:val="left" w:pos="0"/>
          <w:tab w:val="left" w:pos="360"/>
          <w:tab w:val="left" w:pos="2160"/>
          <w:tab w:val="left" w:pos="4140"/>
        </w:tabs>
        <w:spacing w:after="0" w:line="240" w:lineRule="auto"/>
        <w:rPr>
          <w:rFonts w:ascii="Arial Narrow" w:hAnsi="Arial Narrow" w:cs="Tahoma"/>
        </w:rPr>
      </w:pPr>
      <w:r>
        <w:rPr>
          <w:rFonts w:ascii="Arial Narrow" w:hAnsi="Arial Narrow" w:cs="Tahoma"/>
          <w:u w:val="single"/>
        </w:rPr>
        <w:t>Labor Negotiations</w:t>
      </w:r>
      <w:r w:rsidR="00B75770">
        <w:rPr>
          <w:rFonts w:ascii="Arial Narrow" w:hAnsi="Arial Narrow" w:cs="Tahoma"/>
        </w:rPr>
        <w:t xml:space="preserve">:  </w:t>
      </w:r>
      <w:r>
        <w:rPr>
          <w:rFonts w:ascii="Arial Narrow" w:hAnsi="Arial Narrow" w:cs="Tahoma"/>
        </w:rPr>
        <w:t xml:space="preserve">Discussion continued and the primary issue was about compensation. </w:t>
      </w:r>
    </w:p>
    <w:p w:rsidR="00B75770" w:rsidRDefault="004E34F4" w:rsidP="002E5923">
      <w:pPr>
        <w:numPr>
          <w:ilvl w:val="0"/>
          <w:numId w:val="37"/>
        </w:numPr>
        <w:tabs>
          <w:tab w:val="left" w:pos="0"/>
          <w:tab w:val="left" w:pos="360"/>
          <w:tab w:val="left" w:pos="2160"/>
          <w:tab w:val="left" w:pos="4140"/>
        </w:tabs>
        <w:spacing w:after="0" w:line="240" w:lineRule="auto"/>
        <w:rPr>
          <w:rFonts w:ascii="Arial Narrow" w:hAnsi="Arial Narrow" w:cs="Tahoma"/>
        </w:rPr>
      </w:pPr>
      <w:r>
        <w:rPr>
          <w:rFonts w:ascii="Arial Narrow" w:hAnsi="Arial Narrow" w:cs="Tahoma"/>
          <w:u w:val="single"/>
        </w:rPr>
        <w:t>Mitchell Election Case</w:t>
      </w:r>
      <w:r w:rsidR="00B75770" w:rsidRPr="00B75770">
        <w:rPr>
          <w:rFonts w:ascii="Arial Narrow" w:hAnsi="Arial Narrow" w:cs="Tahoma"/>
        </w:rPr>
        <w:t>:</w:t>
      </w:r>
      <w:r w:rsidR="00B75770">
        <w:rPr>
          <w:rFonts w:ascii="Arial Narrow" w:hAnsi="Arial Narrow" w:cs="Tahoma"/>
        </w:rPr>
        <w:t xml:space="preserve"> </w:t>
      </w:r>
      <w:r>
        <w:rPr>
          <w:rFonts w:ascii="Arial Narrow" w:hAnsi="Arial Narrow" w:cs="Tahoma"/>
        </w:rPr>
        <w:t>CRW’s hearing was scheduled for July to petition the court for fees.</w:t>
      </w:r>
    </w:p>
    <w:p w:rsidR="00B75770" w:rsidRDefault="004E34F4" w:rsidP="002E5923">
      <w:pPr>
        <w:numPr>
          <w:ilvl w:val="0"/>
          <w:numId w:val="37"/>
        </w:numPr>
        <w:tabs>
          <w:tab w:val="left" w:pos="0"/>
          <w:tab w:val="left" w:pos="360"/>
          <w:tab w:val="left" w:pos="2160"/>
          <w:tab w:val="left" w:pos="4140"/>
        </w:tabs>
        <w:spacing w:after="0" w:line="240" w:lineRule="auto"/>
        <w:rPr>
          <w:rFonts w:ascii="Arial Narrow" w:hAnsi="Arial Narrow" w:cs="Tahoma"/>
        </w:rPr>
      </w:pPr>
      <w:r>
        <w:rPr>
          <w:rFonts w:ascii="Arial Narrow" w:hAnsi="Arial Narrow" w:cs="Tahoma"/>
          <w:u w:val="single"/>
        </w:rPr>
        <w:t>Holloway Federal Case</w:t>
      </w:r>
      <w:r w:rsidR="00A52779" w:rsidRPr="00A52779">
        <w:rPr>
          <w:rFonts w:ascii="Arial Narrow" w:hAnsi="Arial Narrow" w:cs="Tahoma"/>
        </w:rPr>
        <w:t>:</w:t>
      </w:r>
      <w:r w:rsidR="00A52779">
        <w:rPr>
          <w:rFonts w:ascii="Arial Narrow" w:hAnsi="Arial Narrow" w:cs="Tahoma"/>
        </w:rPr>
        <w:t xml:space="preserve">  </w:t>
      </w:r>
      <w:r>
        <w:rPr>
          <w:rFonts w:ascii="Arial Narrow" w:hAnsi="Arial Narrow" w:cs="Tahoma"/>
        </w:rPr>
        <w:t>Hearing scheduled with Judge Acosta for July 18</w:t>
      </w:r>
      <w:r w:rsidRPr="004E34F4">
        <w:rPr>
          <w:rFonts w:ascii="Arial Narrow" w:hAnsi="Arial Narrow" w:cs="Tahoma"/>
          <w:vertAlign w:val="superscript"/>
        </w:rPr>
        <w:t>th</w:t>
      </w:r>
      <w:r>
        <w:rPr>
          <w:rFonts w:ascii="Arial Narrow" w:hAnsi="Arial Narrow" w:cs="Tahoma"/>
        </w:rPr>
        <w:t>.</w:t>
      </w:r>
    </w:p>
    <w:p w:rsidR="00A52779" w:rsidRDefault="004E34F4" w:rsidP="002E5923">
      <w:pPr>
        <w:numPr>
          <w:ilvl w:val="0"/>
          <w:numId w:val="37"/>
        </w:numPr>
        <w:tabs>
          <w:tab w:val="left" w:pos="0"/>
          <w:tab w:val="left" w:pos="360"/>
          <w:tab w:val="left" w:pos="2160"/>
          <w:tab w:val="left" w:pos="4140"/>
        </w:tabs>
        <w:spacing w:after="0" w:line="240" w:lineRule="auto"/>
        <w:rPr>
          <w:rFonts w:ascii="Arial Narrow" w:hAnsi="Arial Narrow" w:cs="Tahoma"/>
        </w:rPr>
      </w:pPr>
      <w:r>
        <w:rPr>
          <w:rFonts w:ascii="Arial Narrow" w:hAnsi="Arial Narrow" w:cs="Tahoma"/>
          <w:u w:val="single"/>
        </w:rPr>
        <w:t>Election Status and items of Interest</w:t>
      </w:r>
      <w:r w:rsidR="00A52779" w:rsidRPr="00A52779">
        <w:rPr>
          <w:rFonts w:ascii="Arial Narrow" w:hAnsi="Arial Narrow" w:cs="Tahoma"/>
        </w:rPr>
        <w:t>:</w:t>
      </w:r>
      <w:r w:rsidR="00A52779">
        <w:rPr>
          <w:rFonts w:ascii="Arial Narrow" w:hAnsi="Arial Narrow" w:cs="Tahoma"/>
        </w:rPr>
        <w:t xml:space="preserve"> </w:t>
      </w:r>
      <w:r>
        <w:rPr>
          <w:rFonts w:ascii="Arial Narrow" w:hAnsi="Arial Narrow" w:cs="Tahoma"/>
        </w:rPr>
        <w:t xml:space="preserve">City of Portland voters rejected the petitioner’s initiative to remove all control over water and sewer from the Portland City Council by a margin of 3 to 1. All initiatives with the City of Damascus failed. </w:t>
      </w:r>
    </w:p>
    <w:p w:rsidR="004E34F4" w:rsidRDefault="004E34F4" w:rsidP="002E5923">
      <w:pPr>
        <w:numPr>
          <w:ilvl w:val="0"/>
          <w:numId w:val="37"/>
        </w:numPr>
        <w:tabs>
          <w:tab w:val="left" w:pos="0"/>
          <w:tab w:val="left" w:pos="360"/>
          <w:tab w:val="left" w:pos="2160"/>
          <w:tab w:val="left" w:pos="4140"/>
        </w:tabs>
        <w:spacing w:after="0" w:line="240" w:lineRule="auto"/>
        <w:rPr>
          <w:rFonts w:ascii="Arial Narrow" w:hAnsi="Arial Narrow" w:cs="Tahoma"/>
        </w:rPr>
      </w:pPr>
      <w:r>
        <w:rPr>
          <w:rFonts w:ascii="Arial Narrow" w:hAnsi="Arial Narrow" w:cs="Tahoma"/>
          <w:u w:val="single"/>
        </w:rPr>
        <w:t xml:space="preserve">Significant Events with Water Resources </w:t>
      </w:r>
      <w:r>
        <w:rPr>
          <w:rFonts w:ascii="Arial Narrow" w:hAnsi="Arial Narrow" w:cs="Tahoma"/>
        </w:rPr>
        <w:t>– The generator and electrical upgrades project has been completed with administrative items being closed. CRW was meeting with SWA to discuss the integration and the coordination of the Water Resources and Engineering Groups, including the SCADA system. Long tenured employees with over 30 years of service were recognized</w:t>
      </w:r>
      <w:r w:rsidR="00EC692F">
        <w:rPr>
          <w:rFonts w:ascii="Arial Narrow" w:hAnsi="Arial Narrow" w:cs="Tahoma"/>
        </w:rPr>
        <w:t xml:space="preserve">. The COOP plan was also discussed to provide these services for both entities. </w:t>
      </w:r>
    </w:p>
    <w:p w:rsidR="00EC692F" w:rsidRDefault="00EC692F" w:rsidP="00EC692F">
      <w:pPr>
        <w:tabs>
          <w:tab w:val="left" w:pos="0"/>
          <w:tab w:val="left" w:pos="360"/>
          <w:tab w:val="left" w:pos="2160"/>
          <w:tab w:val="left" w:pos="4140"/>
        </w:tabs>
        <w:spacing w:after="0" w:line="240" w:lineRule="auto"/>
        <w:rPr>
          <w:rFonts w:ascii="Arial Narrow" w:hAnsi="Arial Narrow" w:cs="Tahoma"/>
        </w:rPr>
      </w:pPr>
    </w:p>
    <w:p w:rsidR="00EC692F" w:rsidRDefault="00EC692F" w:rsidP="00EC692F">
      <w:pPr>
        <w:tabs>
          <w:tab w:val="left" w:pos="0"/>
          <w:tab w:val="left" w:pos="360"/>
          <w:tab w:val="left" w:pos="2160"/>
          <w:tab w:val="left" w:pos="4140"/>
        </w:tabs>
        <w:spacing w:after="0" w:line="240" w:lineRule="auto"/>
        <w:rPr>
          <w:rFonts w:ascii="Arial Narrow" w:hAnsi="Arial Narrow" w:cs="Tahoma"/>
        </w:rPr>
      </w:pPr>
    </w:p>
    <w:p w:rsidR="00EC692F" w:rsidRDefault="00EC692F" w:rsidP="00EC692F">
      <w:pPr>
        <w:tabs>
          <w:tab w:val="left" w:pos="0"/>
          <w:tab w:val="left" w:pos="360"/>
          <w:tab w:val="left" w:pos="2160"/>
          <w:tab w:val="left" w:pos="4140"/>
        </w:tabs>
        <w:spacing w:after="0" w:line="240" w:lineRule="auto"/>
        <w:ind w:left="360"/>
        <w:rPr>
          <w:rFonts w:ascii="Arial Narrow" w:hAnsi="Arial Narrow" w:cs="Tahoma"/>
        </w:rPr>
      </w:pPr>
      <w:r>
        <w:rPr>
          <w:rFonts w:ascii="Arial Narrow" w:hAnsi="Arial Narrow" w:cs="Tahoma"/>
        </w:rPr>
        <w:lastRenderedPageBreak/>
        <w:t>In response to Commissioner McNeel, the Carver Bridge sill had issues with the south side retaining wall. There was a need for a rock driller and CRW’s waterline can’t build until the wall is built. This should take about a month and in the next few weeks, Engineering was working on short 150 foot piece of waterline. Phase 1 should be close to completion in the next few months.</w:t>
      </w:r>
    </w:p>
    <w:p w:rsidR="00F65287" w:rsidRPr="00F65287" w:rsidRDefault="00F65287" w:rsidP="00F65287">
      <w:pPr>
        <w:tabs>
          <w:tab w:val="left" w:pos="0"/>
          <w:tab w:val="left" w:pos="360"/>
          <w:tab w:val="left" w:pos="2160"/>
          <w:tab w:val="left" w:pos="4140"/>
        </w:tabs>
        <w:spacing w:after="0" w:line="240" w:lineRule="auto"/>
        <w:ind w:left="360"/>
        <w:rPr>
          <w:rFonts w:ascii="Arial Narrow" w:hAnsi="Arial Narrow" w:cs="Tahoma"/>
        </w:rPr>
      </w:pPr>
    </w:p>
    <w:p w:rsidR="007F615A" w:rsidRPr="007F615A" w:rsidRDefault="007F615A" w:rsidP="007F615A">
      <w:pPr>
        <w:tabs>
          <w:tab w:val="left" w:pos="0"/>
          <w:tab w:val="left" w:pos="360"/>
          <w:tab w:val="left" w:pos="2160"/>
          <w:tab w:val="left" w:pos="4140"/>
        </w:tabs>
        <w:spacing w:after="0" w:line="240" w:lineRule="auto"/>
        <w:rPr>
          <w:rFonts w:ascii="Arial Narrow" w:hAnsi="Arial Narrow" w:cs="Tahoma"/>
          <w:b/>
          <w:sz w:val="24"/>
          <w:szCs w:val="24"/>
        </w:rPr>
      </w:pPr>
      <w:r w:rsidRPr="007F615A">
        <w:rPr>
          <w:rFonts w:ascii="Arial Narrow" w:hAnsi="Arial Narrow" w:cs="Tahoma"/>
          <w:b/>
          <w:sz w:val="24"/>
          <w:szCs w:val="24"/>
        </w:rPr>
        <w:t xml:space="preserve">Agenda Item </w:t>
      </w:r>
      <w:r w:rsidR="00EC692F">
        <w:rPr>
          <w:rFonts w:ascii="Arial Narrow" w:hAnsi="Arial Narrow" w:cs="Tahoma"/>
          <w:b/>
          <w:sz w:val="24"/>
          <w:szCs w:val="24"/>
        </w:rPr>
        <w:t>10</w:t>
      </w:r>
      <w:r w:rsidR="00935BA3">
        <w:rPr>
          <w:rFonts w:ascii="Arial Narrow" w:hAnsi="Arial Narrow" w:cs="Tahoma"/>
          <w:b/>
          <w:sz w:val="24"/>
          <w:szCs w:val="24"/>
        </w:rPr>
        <w:t>.</w:t>
      </w:r>
      <w:r w:rsidRPr="007F615A">
        <w:rPr>
          <w:rFonts w:ascii="Arial Narrow" w:hAnsi="Arial Narrow" w:cs="Tahoma"/>
          <w:b/>
          <w:sz w:val="24"/>
          <w:szCs w:val="24"/>
        </w:rPr>
        <w:t>0</w:t>
      </w:r>
      <w:r w:rsidRPr="007F615A">
        <w:rPr>
          <w:rFonts w:ascii="Arial Narrow" w:hAnsi="Arial Narrow" w:cs="Tahoma"/>
          <w:b/>
          <w:sz w:val="24"/>
          <w:szCs w:val="24"/>
        </w:rPr>
        <w:tab/>
        <w:t>Public Comment</w:t>
      </w:r>
    </w:p>
    <w:p w:rsidR="001740B9" w:rsidRPr="003C324A" w:rsidRDefault="007F615A" w:rsidP="002423E4">
      <w:pPr>
        <w:tabs>
          <w:tab w:val="left" w:pos="0"/>
          <w:tab w:val="left" w:pos="360"/>
          <w:tab w:val="left" w:pos="2160"/>
          <w:tab w:val="left" w:pos="4140"/>
        </w:tabs>
        <w:spacing w:after="0" w:line="240" w:lineRule="auto"/>
        <w:rPr>
          <w:rFonts w:ascii="Arial Narrow" w:hAnsi="Arial Narrow" w:cs="Tahoma"/>
        </w:rPr>
      </w:pPr>
      <w:r w:rsidRPr="003C324A">
        <w:rPr>
          <w:rFonts w:ascii="Arial Narrow" w:hAnsi="Arial Narrow" w:cs="Tahoma"/>
          <w:b/>
        </w:rPr>
        <w:tab/>
      </w:r>
      <w:r w:rsidR="003C324A" w:rsidRPr="003C324A">
        <w:rPr>
          <w:rFonts w:ascii="Arial Narrow" w:hAnsi="Arial Narrow" w:cs="Tahoma"/>
        </w:rPr>
        <w:t>None</w:t>
      </w:r>
    </w:p>
    <w:p w:rsidR="003C324A" w:rsidRPr="003C324A" w:rsidRDefault="003C324A" w:rsidP="002423E4">
      <w:pPr>
        <w:tabs>
          <w:tab w:val="left" w:pos="0"/>
          <w:tab w:val="left" w:pos="360"/>
          <w:tab w:val="left" w:pos="2160"/>
          <w:tab w:val="left" w:pos="4140"/>
        </w:tabs>
        <w:spacing w:after="0" w:line="240" w:lineRule="auto"/>
        <w:rPr>
          <w:rFonts w:ascii="Arial Narrow" w:hAnsi="Arial Narrow" w:cs="Tahoma"/>
          <w:u w:val="single"/>
        </w:rPr>
      </w:pPr>
    </w:p>
    <w:p w:rsidR="00AE4AA2" w:rsidRDefault="00AE4AA2" w:rsidP="00AE4AA2">
      <w:pPr>
        <w:tabs>
          <w:tab w:val="left" w:pos="0"/>
          <w:tab w:val="left" w:pos="360"/>
          <w:tab w:val="left" w:pos="2160"/>
          <w:tab w:val="left" w:pos="4140"/>
        </w:tabs>
        <w:spacing w:after="0" w:line="240" w:lineRule="auto"/>
        <w:rPr>
          <w:rFonts w:ascii="Arial Narrow" w:hAnsi="Arial Narrow" w:cs="Tahoma"/>
          <w:b/>
          <w:sz w:val="24"/>
          <w:szCs w:val="24"/>
        </w:rPr>
      </w:pPr>
      <w:r w:rsidRPr="000705D3">
        <w:rPr>
          <w:rFonts w:ascii="Arial Narrow" w:hAnsi="Arial Narrow" w:cs="Tahoma"/>
          <w:b/>
          <w:sz w:val="24"/>
          <w:szCs w:val="24"/>
        </w:rPr>
        <w:t xml:space="preserve">Agenda Item </w:t>
      </w:r>
      <w:r w:rsidR="00EC692F">
        <w:rPr>
          <w:rFonts w:ascii="Arial Narrow" w:hAnsi="Arial Narrow" w:cs="Tahoma"/>
          <w:b/>
          <w:sz w:val="24"/>
          <w:szCs w:val="24"/>
        </w:rPr>
        <w:t>11.0</w:t>
      </w:r>
      <w:r w:rsidRPr="000705D3">
        <w:rPr>
          <w:rFonts w:ascii="Arial Narrow" w:hAnsi="Arial Narrow" w:cs="Tahoma"/>
          <w:b/>
          <w:sz w:val="24"/>
          <w:szCs w:val="24"/>
        </w:rPr>
        <w:tab/>
        <w:t>Commissioner Business – Reports and Reimbursements</w:t>
      </w:r>
    </w:p>
    <w:p w:rsidR="00B65204" w:rsidRPr="000705D3" w:rsidRDefault="00B65204" w:rsidP="00AE4AA2">
      <w:pPr>
        <w:tabs>
          <w:tab w:val="left" w:pos="0"/>
          <w:tab w:val="left" w:pos="360"/>
          <w:tab w:val="left" w:pos="2160"/>
          <w:tab w:val="left" w:pos="4140"/>
        </w:tabs>
        <w:spacing w:after="0" w:line="240" w:lineRule="auto"/>
        <w:rPr>
          <w:rFonts w:ascii="Arial Narrow" w:hAnsi="Arial Narrow" w:cs="Tahoma"/>
          <w:b/>
          <w:sz w:val="24"/>
          <w:szCs w:val="24"/>
        </w:rPr>
      </w:pPr>
      <w:r>
        <w:rPr>
          <w:rFonts w:ascii="Arial Narrow" w:hAnsi="Arial Narrow" w:cs="Tahoma"/>
          <w:b/>
          <w:sz w:val="24"/>
          <w:szCs w:val="24"/>
        </w:rPr>
        <w:tab/>
      </w:r>
      <w:r>
        <w:rPr>
          <w:rFonts w:ascii="Arial Narrow" w:hAnsi="Arial Narrow" w:cs="Tahoma"/>
          <w:b/>
          <w:sz w:val="24"/>
          <w:szCs w:val="24"/>
        </w:rPr>
        <w:tab/>
        <w:t>Schedule Work Session</w:t>
      </w:r>
    </w:p>
    <w:p w:rsidR="000705D3" w:rsidRDefault="000705D3" w:rsidP="000705D3">
      <w:pPr>
        <w:tabs>
          <w:tab w:val="left" w:pos="0"/>
          <w:tab w:val="left" w:pos="360"/>
          <w:tab w:val="left" w:pos="2160"/>
          <w:tab w:val="left" w:pos="4140"/>
        </w:tabs>
        <w:spacing w:after="0" w:line="240" w:lineRule="auto"/>
        <w:ind w:left="360"/>
        <w:rPr>
          <w:rFonts w:ascii="Arial Narrow" w:hAnsi="Arial Narrow" w:cs="Tahoma"/>
        </w:rPr>
      </w:pPr>
    </w:p>
    <w:p w:rsidR="000705D3" w:rsidRDefault="00EA592D" w:rsidP="002423E4">
      <w:pPr>
        <w:tabs>
          <w:tab w:val="left" w:pos="0"/>
          <w:tab w:val="left" w:pos="360"/>
          <w:tab w:val="left" w:pos="2160"/>
          <w:tab w:val="left" w:pos="4140"/>
        </w:tabs>
        <w:spacing w:after="0" w:line="240" w:lineRule="auto"/>
        <w:rPr>
          <w:rFonts w:ascii="Arial Narrow" w:hAnsi="Arial Narrow" w:cs="Tahoma"/>
        </w:rPr>
      </w:pPr>
      <w:r>
        <w:rPr>
          <w:rFonts w:ascii="Arial Narrow" w:hAnsi="Arial Narrow" w:cs="Tahoma"/>
        </w:rPr>
        <w:t xml:space="preserve">Sowa also </w:t>
      </w:r>
      <w:r w:rsidR="00532DC3" w:rsidRPr="00A90504">
        <w:rPr>
          <w:rFonts w:ascii="Arial Narrow" w:hAnsi="Arial Narrow" w:cs="Tahoma"/>
        </w:rPr>
        <w:t>asked the Board to submit their reimbursements on time.</w:t>
      </w:r>
      <w:r w:rsidR="00EC692F">
        <w:rPr>
          <w:rFonts w:ascii="Arial Narrow" w:hAnsi="Arial Narrow" w:cs="Tahoma"/>
        </w:rPr>
        <w:t xml:space="preserve"> There was an Executive and Work Session tentatively scheduled for June 23, 2014.</w:t>
      </w:r>
      <w:bookmarkStart w:id="0" w:name="_GoBack"/>
      <w:bookmarkEnd w:id="0"/>
    </w:p>
    <w:p w:rsidR="00EC692F" w:rsidRPr="00A90504" w:rsidRDefault="00EC692F" w:rsidP="002423E4">
      <w:pPr>
        <w:tabs>
          <w:tab w:val="left" w:pos="0"/>
          <w:tab w:val="left" w:pos="360"/>
          <w:tab w:val="left" w:pos="2160"/>
          <w:tab w:val="left" w:pos="4140"/>
        </w:tabs>
        <w:spacing w:after="0" w:line="240" w:lineRule="auto"/>
        <w:rPr>
          <w:rFonts w:ascii="Arial Narrow" w:hAnsi="Arial Narrow" w:cs="Tahoma"/>
        </w:rPr>
      </w:pPr>
    </w:p>
    <w:p w:rsidR="00C85B80" w:rsidRPr="00791C33" w:rsidRDefault="007F615A" w:rsidP="00F65287">
      <w:pPr>
        <w:tabs>
          <w:tab w:val="left" w:pos="0"/>
          <w:tab w:val="left" w:pos="360"/>
          <w:tab w:val="left" w:pos="2160"/>
          <w:tab w:val="left" w:pos="4140"/>
        </w:tabs>
        <w:spacing w:before="120" w:after="0" w:line="240" w:lineRule="auto"/>
        <w:rPr>
          <w:rFonts w:ascii="Arial Narrow" w:hAnsi="Arial Narrow" w:cs="Tahoma"/>
          <w:b/>
          <w:u w:val="single"/>
        </w:rPr>
      </w:pPr>
      <w:r w:rsidRPr="00791C33">
        <w:rPr>
          <w:rFonts w:ascii="Arial Narrow" w:hAnsi="Arial Narrow" w:cs="Tahoma"/>
          <w:b/>
        </w:rPr>
        <w:t xml:space="preserve">Meeting adjourned at </w:t>
      </w:r>
      <w:r w:rsidR="00EC692F">
        <w:rPr>
          <w:rFonts w:ascii="Arial Narrow" w:hAnsi="Arial Narrow" w:cs="Tahoma"/>
          <w:b/>
          <w:u w:val="single"/>
        </w:rPr>
        <w:t xml:space="preserve">7:04 </w:t>
      </w:r>
      <w:r w:rsidRPr="00791C33">
        <w:rPr>
          <w:rFonts w:ascii="Arial Narrow" w:hAnsi="Arial Narrow" w:cs="Tahoma"/>
          <w:b/>
          <w:u w:val="single"/>
        </w:rPr>
        <w:t>pm</w:t>
      </w:r>
    </w:p>
    <w:sectPr w:rsidR="00C85B80" w:rsidRPr="00791C33" w:rsidSect="00A90504">
      <w:headerReference w:type="default" r:id="rId8"/>
      <w:footerReference w:type="default" r:id="rId9"/>
      <w:type w:val="continuous"/>
      <w:pgSz w:w="12240" w:h="15840" w:code="1"/>
      <w:pgMar w:top="1008" w:right="1440" w:bottom="90" w:left="1440" w:header="576" w:footer="21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0F63" w:rsidRDefault="008E0F63">
      <w:r>
        <w:separator/>
      </w:r>
    </w:p>
  </w:endnote>
  <w:endnote w:type="continuationSeparator" w:id="0">
    <w:p w:rsidR="008E0F63" w:rsidRDefault="008E0F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F63" w:rsidRDefault="008E0F63" w:rsidP="00BB5DB8">
    <w:pPr>
      <w:pStyle w:val="Footer"/>
      <w:tabs>
        <w:tab w:val="clear" w:pos="4320"/>
      </w:tabs>
      <w:jc w:val="center"/>
    </w:pPr>
    <w:r>
      <w:t xml:space="preserve">Page </w:t>
    </w:r>
    <w:r>
      <w:fldChar w:fldCharType="begin"/>
    </w:r>
    <w:r>
      <w:instrText xml:space="preserve"> PAGE </w:instrText>
    </w:r>
    <w:r>
      <w:fldChar w:fldCharType="separate"/>
    </w:r>
    <w:r w:rsidR="00EC692F">
      <w:rPr>
        <w:noProof/>
      </w:rPr>
      <w:t>6</w:t>
    </w:r>
    <w:r>
      <w:fldChar w:fldCharType="end"/>
    </w:r>
    <w:r>
      <w:t xml:space="preserve"> of </w:t>
    </w:r>
    <w:fldSimple w:instr=" NUMPAGES ">
      <w:r w:rsidR="00EC692F">
        <w:rPr>
          <w:noProof/>
        </w:rPr>
        <w:t>6</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0F63" w:rsidRDefault="008E0F63">
      <w:r>
        <w:separator/>
      </w:r>
    </w:p>
  </w:footnote>
  <w:footnote w:type="continuationSeparator" w:id="0">
    <w:p w:rsidR="008E0F63" w:rsidRDefault="008E0F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F63" w:rsidRPr="000E6572" w:rsidRDefault="008E0F63" w:rsidP="00BB5DB8">
    <w:pPr>
      <w:pStyle w:val="Header"/>
      <w:jc w:val="right"/>
      <w:rPr>
        <w:rFonts w:ascii="Palatino Linotype" w:hAnsi="Palatino Linotype"/>
        <w:sz w:val="20"/>
        <w:szCs w:val="20"/>
      </w:rPr>
    </w:pPr>
    <w:r>
      <w:rPr>
        <w:rFonts w:ascii="Palatino Linotype" w:hAnsi="Palatino Linotype"/>
        <w:sz w:val="20"/>
        <w:szCs w:val="20"/>
      </w:rPr>
      <w:t xml:space="preserve">Index </w:t>
    </w:r>
    <w:r w:rsidRPr="000E6572">
      <w:rPr>
        <w:rFonts w:ascii="Palatino Linotype" w:hAnsi="Palatino Linotype"/>
        <w:sz w:val="20"/>
        <w:szCs w:val="20"/>
      </w:rPr>
      <w:t xml:space="preserve">of the </w:t>
    </w:r>
    <w:r>
      <w:rPr>
        <w:rFonts w:ascii="Palatino Linotype" w:hAnsi="Palatino Linotype"/>
        <w:sz w:val="20"/>
        <w:szCs w:val="20"/>
      </w:rPr>
      <w:t>Regular</w:t>
    </w:r>
    <w:r w:rsidRPr="000E6572">
      <w:rPr>
        <w:rFonts w:ascii="Palatino Linotype" w:hAnsi="Palatino Linotype"/>
        <w:sz w:val="20"/>
        <w:szCs w:val="20"/>
      </w:rPr>
      <w:t xml:space="preserve"> Board Meeting</w:t>
    </w:r>
    <w:r>
      <w:rPr>
        <w:rFonts w:ascii="Palatino Linotype" w:hAnsi="Palatino Linotype"/>
        <w:sz w:val="20"/>
        <w:szCs w:val="20"/>
      </w:rPr>
      <w:t xml:space="preserve"> 6.11.2014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41264"/>
    <w:multiLevelType w:val="hybridMultilevel"/>
    <w:tmpl w:val="92AC40A6"/>
    <w:lvl w:ilvl="0" w:tplc="EB70C838">
      <w:start w:val="7"/>
      <w:numFmt w:val="lowerLetter"/>
      <w:lvlText w:val="(%1)"/>
      <w:lvlJc w:val="left"/>
      <w:pPr>
        <w:tabs>
          <w:tab w:val="num" w:pos="1080"/>
        </w:tabs>
        <w:ind w:left="108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53D2914"/>
    <w:multiLevelType w:val="hybridMultilevel"/>
    <w:tmpl w:val="27960BF4"/>
    <w:lvl w:ilvl="0" w:tplc="336E568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057F100C"/>
    <w:multiLevelType w:val="hybridMultilevel"/>
    <w:tmpl w:val="91A4D8F0"/>
    <w:lvl w:ilvl="0" w:tplc="2D0211DC">
      <w:start w:val="5"/>
      <w:numFmt w:val="lowerLetter"/>
      <w:lvlText w:val="(%1)"/>
      <w:lvlJc w:val="left"/>
      <w:pPr>
        <w:tabs>
          <w:tab w:val="num" w:pos="720"/>
        </w:tabs>
        <w:ind w:left="720" w:hanging="360"/>
      </w:pPr>
      <w:rPr>
        <w:rFonts w:hint="default"/>
        <w:i w:val="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083E73F2"/>
    <w:multiLevelType w:val="hybridMultilevel"/>
    <w:tmpl w:val="CB202E02"/>
    <w:lvl w:ilvl="0" w:tplc="4F606AEE">
      <w:start w:val="1"/>
      <w:numFmt w:val="bullet"/>
      <w:lvlText w:val=""/>
      <w:lvlJc w:val="left"/>
      <w:pPr>
        <w:tabs>
          <w:tab w:val="num" w:pos="1915"/>
        </w:tabs>
        <w:ind w:left="1915"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08794104"/>
    <w:multiLevelType w:val="hybridMultilevel"/>
    <w:tmpl w:val="03425C22"/>
    <w:lvl w:ilvl="0" w:tplc="336E568A">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0D1E6B7C"/>
    <w:multiLevelType w:val="multilevel"/>
    <w:tmpl w:val="CF1043DC"/>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6">
    <w:nsid w:val="10CE5775"/>
    <w:multiLevelType w:val="multilevel"/>
    <w:tmpl w:val="C43E354C"/>
    <w:lvl w:ilvl="0">
      <w:start w:val="1"/>
      <w:numFmt w:val="lowerLetter"/>
      <w:lvlText w:val="(%1)"/>
      <w:lvlJc w:val="left"/>
      <w:pPr>
        <w:tabs>
          <w:tab w:val="num" w:pos="1080"/>
        </w:tabs>
        <w:ind w:left="1080" w:hanging="360"/>
      </w:pPr>
      <w:rPr>
        <w:rFonts w:hint="default"/>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73E4D49"/>
    <w:multiLevelType w:val="hybridMultilevel"/>
    <w:tmpl w:val="73F63FD0"/>
    <w:lvl w:ilvl="0" w:tplc="336E568A">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176F3D4A"/>
    <w:multiLevelType w:val="hybridMultilevel"/>
    <w:tmpl w:val="13A26B7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A794E80"/>
    <w:multiLevelType w:val="multilevel"/>
    <w:tmpl w:val="16B8FA2E"/>
    <w:lvl w:ilvl="0">
      <w:start w:val="11"/>
      <w:numFmt w:val="lowerLetter"/>
      <w:lvlText w:val="(%1)"/>
      <w:lvlJc w:val="left"/>
      <w:pPr>
        <w:tabs>
          <w:tab w:val="num" w:pos="1080"/>
        </w:tabs>
        <w:ind w:left="1080" w:hanging="360"/>
      </w:pPr>
      <w:rPr>
        <w:rFonts w:hint="default"/>
        <w:i w:val="0"/>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0">
    <w:nsid w:val="261235C3"/>
    <w:multiLevelType w:val="hybridMultilevel"/>
    <w:tmpl w:val="D1B23882"/>
    <w:lvl w:ilvl="0" w:tplc="7230FCC0">
      <w:start w:val="11"/>
      <w:numFmt w:val="lowerLetter"/>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BC5714B"/>
    <w:multiLevelType w:val="hybridMultilevel"/>
    <w:tmpl w:val="16B8FA2E"/>
    <w:lvl w:ilvl="0" w:tplc="7230FCC0">
      <w:start w:val="11"/>
      <w:numFmt w:val="lowerLetter"/>
      <w:lvlText w:val="(%1)"/>
      <w:lvlJc w:val="left"/>
      <w:pPr>
        <w:tabs>
          <w:tab w:val="num" w:pos="1080"/>
        </w:tabs>
        <w:ind w:left="1080" w:hanging="360"/>
      </w:pPr>
      <w:rPr>
        <w:rFonts w:hint="default"/>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2EE07A77"/>
    <w:multiLevelType w:val="hybridMultilevel"/>
    <w:tmpl w:val="FAB82EFA"/>
    <w:lvl w:ilvl="0" w:tplc="CCC63E74">
      <w:start w:val="1"/>
      <w:numFmt w:val="decimal"/>
      <w:lvlText w:val="%1."/>
      <w:lvlJc w:val="left"/>
      <w:pPr>
        <w:tabs>
          <w:tab w:val="num" w:pos="1080"/>
        </w:tabs>
        <w:ind w:left="108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F1B4DE0"/>
    <w:multiLevelType w:val="multilevel"/>
    <w:tmpl w:val="AD5E8238"/>
    <w:lvl w:ilvl="0">
      <w:start w:val="1"/>
      <w:numFmt w:val="upperLetter"/>
      <w:lvlText w:val="(%11)"/>
      <w:lvlJc w:val="left"/>
      <w:pPr>
        <w:tabs>
          <w:tab w:val="num" w:pos="1080"/>
        </w:tabs>
        <w:ind w:left="1080" w:hanging="360"/>
      </w:pPr>
      <w:rPr>
        <w:rFonts w:hint="default"/>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2F6E4A5D"/>
    <w:multiLevelType w:val="multilevel"/>
    <w:tmpl w:val="EF4CB872"/>
    <w:lvl w:ilvl="0">
      <w:start w:val="1"/>
      <w:numFmt w:val="none"/>
      <w:lvlText w:val="(A1)"/>
      <w:lvlJc w:val="left"/>
      <w:pPr>
        <w:tabs>
          <w:tab w:val="num" w:pos="1080"/>
        </w:tabs>
        <w:ind w:left="1080" w:hanging="360"/>
      </w:pPr>
      <w:rPr>
        <w:rFonts w:hint="default"/>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32D60C19"/>
    <w:multiLevelType w:val="multilevel"/>
    <w:tmpl w:val="81ECCDF0"/>
    <w:lvl w:ilvl="0">
      <w:start w:val="6"/>
      <w:numFmt w:val="lowerLetter"/>
      <w:lvlText w:val="(%1)"/>
      <w:lvlJc w:val="left"/>
      <w:pPr>
        <w:tabs>
          <w:tab w:val="num" w:pos="720"/>
        </w:tabs>
        <w:ind w:left="720" w:hanging="360"/>
      </w:pPr>
      <w:rPr>
        <w:rFonts w:hint="default"/>
        <w:i w:val="0"/>
      </w:rPr>
    </w:lvl>
    <w:lvl w:ilvl="1">
      <w:start w:val="1"/>
      <w:numFmt w:val="bullet"/>
      <w:lvlText w:val=""/>
      <w:lvlJc w:val="left"/>
      <w:pPr>
        <w:tabs>
          <w:tab w:val="num" w:pos="1440"/>
        </w:tabs>
        <w:ind w:left="1440" w:hanging="360"/>
      </w:pPr>
      <w:rPr>
        <w:rFonts w:ascii="Symbol" w:hAnsi="Symbol" w:hint="default"/>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34A1337E"/>
    <w:multiLevelType w:val="hybridMultilevel"/>
    <w:tmpl w:val="49DE553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89B4A8D"/>
    <w:multiLevelType w:val="hybridMultilevel"/>
    <w:tmpl w:val="AD5E8238"/>
    <w:lvl w:ilvl="0" w:tplc="99CC9320">
      <w:start w:val="1"/>
      <w:numFmt w:val="upperLetter"/>
      <w:lvlText w:val="(%11)"/>
      <w:lvlJc w:val="left"/>
      <w:pPr>
        <w:tabs>
          <w:tab w:val="num" w:pos="1080"/>
        </w:tabs>
        <w:ind w:left="108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8F84058"/>
    <w:multiLevelType w:val="hybridMultilevel"/>
    <w:tmpl w:val="712E90D0"/>
    <w:lvl w:ilvl="0" w:tplc="336E568A">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nsid w:val="4456599F"/>
    <w:multiLevelType w:val="hybridMultilevel"/>
    <w:tmpl w:val="FC6677B6"/>
    <w:lvl w:ilvl="0" w:tplc="6C8EDD62">
      <w:start w:val="6"/>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5982A9C"/>
    <w:multiLevelType w:val="hybridMultilevel"/>
    <w:tmpl w:val="25C45022"/>
    <w:lvl w:ilvl="0" w:tplc="336E568A">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489B180C"/>
    <w:multiLevelType w:val="hybridMultilevel"/>
    <w:tmpl w:val="199E043A"/>
    <w:lvl w:ilvl="0" w:tplc="2D0211DC">
      <w:start w:val="5"/>
      <w:numFmt w:val="lowerLetter"/>
      <w:lvlText w:val="(%1)"/>
      <w:lvlJc w:val="left"/>
      <w:pPr>
        <w:tabs>
          <w:tab w:val="num" w:pos="720"/>
        </w:tabs>
        <w:ind w:left="720" w:hanging="360"/>
      </w:pPr>
      <w:rPr>
        <w:rFonts w:hint="default"/>
        <w:i w:val="0"/>
      </w:rPr>
    </w:lvl>
    <w:lvl w:ilvl="1" w:tplc="336E568A">
      <w:start w:val="1"/>
      <w:numFmt w:val="bullet"/>
      <w:lvlText w:val=""/>
      <w:lvlJc w:val="left"/>
      <w:pPr>
        <w:tabs>
          <w:tab w:val="num" w:pos="1440"/>
        </w:tabs>
        <w:ind w:left="1440" w:hanging="360"/>
      </w:pPr>
      <w:rPr>
        <w:rFonts w:ascii="Symbol" w:hAnsi="Symbol" w:hint="default"/>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D37027F"/>
    <w:multiLevelType w:val="hybridMultilevel"/>
    <w:tmpl w:val="E7986890"/>
    <w:lvl w:ilvl="0" w:tplc="336E568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nsid w:val="4E6416BF"/>
    <w:multiLevelType w:val="multilevel"/>
    <w:tmpl w:val="66843E1C"/>
    <w:lvl w:ilvl="0">
      <w:start w:val="11"/>
      <w:numFmt w:val="lowerLetter"/>
      <w:lvlText w:val="(%1)"/>
      <w:lvlJc w:val="left"/>
      <w:pPr>
        <w:tabs>
          <w:tab w:val="num" w:pos="1080"/>
        </w:tabs>
        <w:ind w:left="1080" w:hanging="360"/>
      </w:pPr>
      <w:rPr>
        <w:rFonts w:hint="default"/>
        <w:i w:val="0"/>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4">
    <w:nsid w:val="4EB36026"/>
    <w:multiLevelType w:val="hybridMultilevel"/>
    <w:tmpl w:val="D10C7008"/>
    <w:lvl w:ilvl="0" w:tplc="4F606AEE">
      <w:start w:val="1"/>
      <w:numFmt w:val="bullet"/>
      <w:lvlText w:val=""/>
      <w:lvlJc w:val="left"/>
      <w:pPr>
        <w:tabs>
          <w:tab w:val="num" w:pos="1963"/>
        </w:tabs>
        <w:ind w:left="1963" w:hanging="360"/>
      </w:pPr>
      <w:rPr>
        <w:rFonts w:ascii="Symbol" w:hAnsi="Symbol" w:hint="default"/>
        <w:color w:val="auto"/>
      </w:rPr>
    </w:lvl>
    <w:lvl w:ilvl="1" w:tplc="04090003" w:tentative="1">
      <w:start w:val="1"/>
      <w:numFmt w:val="bullet"/>
      <w:lvlText w:val="o"/>
      <w:lvlJc w:val="left"/>
      <w:pPr>
        <w:tabs>
          <w:tab w:val="num" w:pos="1848"/>
        </w:tabs>
        <w:ind w:left="1848" w:hanging="360"/>
      </w:pPr>
      <w:rPr>
        <w:rFonts w:ascii="Courier New" w:hAnsi="Courier New" w:cs="Courier New" w:hint="default"/>
      </w:rPr>
    </w:lvl>
    <w:lvl w:ilvl="2" w:tplc="04090005" w:tentative="1">
      <w:start w:val="1"/>
      <w:numFmt w:val="bullet"/>
      <w:lvlText w:val=""/>
      <w:lvlJc w:val="left"/>
      <w:pPr>
        <w:tabs>
          <w:tab w:val="num" w:pos="2568"/>
        </w:tabs>
        <w:ind w:left="2568" w:hanging="360"/>
      </w:pPr>
      <w:rPr>
        <w:rFonts w:ascii="Wingdings" w:hAnsi="Wingdings" w:hint="default"/>
      </w:rPr>
    </w:lvl>
    <w:lvl w:ilvl="3" w:tplc="04090001" w:tentative="1">
      <w:start w:val="1"/>
      <w:numFmt w:val="bullet"/>
      <w:lvlText w:val=""/>
      <w:lvlJc w:val="left"/>
      <w:pPr>
        <w:tabs>
          <w:tab w:val="num" w:pos="3288"/>
        </w:tabs>
        <w:ind w:left="3288" w:hanging="360"/>
      </w:pPr>
      <w:rPr>
        <w:rFonts w:ascii="Symbol" w:hAnsi="Symbol" w:hint="default"/>
      </w:rPr>
    </w:lvl>
    <w:lvl w:ilvl="4" w:tplc="04090003" w:tentative="1">
      <w:start w:val="1"/>
      <w:numFmt w:val="bullet"/>
      <w:lvlText w:val="o"/>
      <w:lvlJc w:val="left"/>
      <w:pPr>
        <w:tabs>
          <w:tab w:val="num" w:pos="4008"/>
        </w:tabs>
        <w:ind w:left="4008" w:hanging="360"/>
      </w:pPr>
      <w:rPr>
        <w:rFonts w:ascii="Courier New" w:hAnsi="Courier New" w:cs="Courier New" w:hint="default"/>
      </w:rPr>
    </w:lvl>
    <w:lvl w:ilvl="5" w:tplc="04090005" w:tentative="1">
      <w:start w:val="1"/>
      <w:numFmt w:val="bullet"/>
      <w:lvlText w:val=""/>
      <w:lvlJc w:val="left"/>
      <w:pPr>
        <w:tabs>
          <w:tab w:val="num" w:pos="4728"/>
        </w:tabs>
        <w:ind w:left="4728" w:hanging="360"/>
      </w:pPr>
      <w:rPr>
        <w:rFonts w:ascii="Wingdings" w:hAnsi="Wingdings" w:hint="default"/>
      </w:rPr>
    </w:lvl>
    <w:lvl w:ilvl="6" w:tplc="04090001" w:tentative="1">
      <w:start w:val="1"/>
      <w:numFmt w:val="bullet"/>
      <w:lvlText w:val=""/>
      <w:lvlJc w:val="left"/>
      <w:pPr>
        <w:tabs>
          <w:tab w:val="num" w:pos="5448"/>
        </w:tabs>
        <w:ind w:left="5448" w:hanging="360"/>
      </w:pPr>
      <w:rPr>
        <w:rFonts w:ascii="Symbol" w:hAnsi="Symbol" w:hint="default"/>
      </w:rPr>
    </w:lvl>
    <w:lvl w:ilvl="7" w:tplc="04090003" w:tentative="1">
      <w:start w:val="1"/>
      <w:numFmt w:val="bullet"/>
      <w:lvlText w:val="o"/>
      <w:lvlJc w:val="left"/>
      <w:pPr>
        <w:tabs>
          <w:tab w:val="num" w:pos="6168"/>
        </w:tabs>
        <w:ind w:left="6168" w:hanging="360"/>
      </w:pPr>
      <w:rPr>
        <w:rFonts w:ascii="Courier New" w:hAnsi="Courier New" w:cs="Courier New" w:hint="default"/>
      </w:rPr>
    </w:lvl>
    <w:lvl w:ilvl="8" w:tplc="04090005" w:tentative="1">
      <w:start w:val="1"/>
      <w:numFmt w:val="bullet"/>
      <w:lvlText w:val=""/>
      <w:lvlJc w:val="left"/>
      <w:pPr>
        <w:tabs>
          <w:tab w:val="num" w:pos="6888"/>
        </w:tabs>
        <w:ind w:left="6888" w:hanging="360"/>
      </w:pPr>
      <w:rPr>
        <w:rFonts w:ascii="Wingdings" w:hAnsi="Wingdings" w:hint="default"/>
      </w:rPr>
    </w:lvl>
  </w:abstractNum>
  <w:abstractNum w:abstractNumId="25">
    <w:nsid w:val="5128342C"/>
    <w:multiLevelType w:val="multilevel"/>
    <w:tmpl w:val="C43E354C"/>
    <w:lvl w:ilvl="0">
      <w:start w:val="1"/>
      <w:numFmt w:val="lowerLetter"/>
      <w:lvlText w:val="(%1)"/>
      <w:lvlJc w:val="left"/>
      <w:pPr>
        <w:tabs>
          <w:tab w:val="num" w:pos="1080"/>
        </w:tabs>
        <w:ind w:left="1080" w:hanging="360"/>
      </w:pPr>
      <w:rPr>
        <w:rFonts w:hint="default"/>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53924369"/>
    <w:multiLevelType w:val="hybridMultilevel"/>
    <w:tmpl w:val="0A56CF5E"/>
    <w:lvl w:ilvl="0" w:tplc="81CE2EAC">
      <w:start w:val="1"/>
      <w:numFmt w:val="lowerLetter"/>
      <w:lvlText w:val="(%1)"/>
      <w:lvlJc w:val="left"/>
      <w:pPr>
        <w:tabs>
          <w:tab w:val="num" w:pos="1080"/>
        </w:tabs>
        <w:ind w:left="1080" w:hanging="360"/>
      </w:pPr>
      <w:rPr>
        <w:rFonts w:hint="default"/>
      </w:rPr>
    </w:lvl>
    <w:lvl w:ilvl="1" w:tplc="336E568A">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nsid w:val="56095AA0"/>
    <w:multiLevelType w:val="hybridMultilevel"/>
    <w:tmpl w:val="16D43F9C"/>
    <w:lvl w:ilvl="0" w:tplc="0409000F">
      <w:start w:val="1"/>
      <w:numFmt w:val="decimal"/>
      <w:lvlText w:val="%1."/>
      <w:lvlJc w:val="left"/>
      <w:pPr>
        <w:tabs>
          <w:tab w:val="num" w:pos="1080"/>
        </w:tabs>
        <w:ind w:left="108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73267ED"/>
    <w:multiLevelType w:val="hybridMultilevel"/>
    <w:tmpl w:val="78249FE6"/>
    <w:lvl w:ilvl="0" w:tplc="CCC63E74">
      <w:start w:val="1"/>
      <w:numFmt w:val="decimal"/>
      <w:lvlText w:val="%1."/>
      <w:lvlJc w:val="left"/>
      <w:pPr>
        <w:tabs>
          <w:tab w:val="num" w:pos="1080"/>
        </w:tabs>
        <w:ind w:left="1080" w:hanging="360"/>
      </w:pPr>
      <w:rPr>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nsid w:val="57837352"/>
    <w:multiLevelType w:val="hybridMultilevel"/>
    <w:tmpl w:val="7F3246D2"/>
    <w:lvl w:ilvl="0" w:tplc="7230FCC0">
      <w:start w:val="11"/>
      <w:numFmt w:val="lowerLetter"/>
      <w:lvlText w:val="(%1)"/>
      <w:lvlJc w:val="left"/>
      <w:pPr>
        <w:tabs>
          <w:tab w:val="num" w:pos="1440"/>
        </w:tabs>
        <w:ind w:left="1440" w:hanging="360"/>
      </w:pPr>
      <w:rPr>
        <w:rFonts w:hint="default"/>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nsid w:val="58811AC8"/>
    <w:multiLevelType w:val="hybridMultilevel"/>
    <w:tmpl w:val="66843E1C"/>
    <w:lvl w:ilvl="0" w:tplc="7230FCC0">
      <w:start w:val="11"/>
      <w:numFmt w:val="lowerLetter"/>
      <w:lvlText w:val="(%1)"/>
      <w:lvlJc w:val="left"/>
      <w:pPr>
        <w:tabs>
          <w:tab w:val="num" w:pos="1080"/>
        </w:tabs>
        <w:ind w:left="1080" w:hanging="360"/>
      </w:pPr>
      <w:rPr>
        <w:rFonts w:hint="default"/>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nsid w:val="5D572C9D"/>
    <w:multiLevelType w:val="multilevel"/>
    <w:tmpl w:val="FAB82EFA"/>
    <w:lvl w:ilvl="0">
      <w:start w:val="1"/>
      <w:numFmt w:val="decimal"/>
      <w:lvlText w:val="%1."/>
      <w:lvlJc w:val="left"/>
      <w:pPr>
        <w:tabs>
          <w:tab w:val="num" w:pos="1080"/>
        </w:tabs>
        <w:ind w:left="108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603C20E4"/>
    <w:multiLevelType w:val="multilevel"/>
    <w:tmpl w:val="C43E354C"/>
    <w:lvl w:ilvl="0">
      <w:start w:val="1"/>
      <w:numFmt w:val="lowerLetter"/>
      <w:lvlText w:val="(%1)"/>
      <w:lvlJc w:val="left"/>
      <w:pPr>
        <w:tabs>
          <w:tab w:val="num" w:pos="1080"/>
        </w:tabs>
        <w:ind w:left="1080" w:hanging="360"/>
      </w:pPr>
      <w:rPr>
        <w:rFonts w:hint="default"/>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620E0F58"/>
    <w:multiLevelType w:val="hybridMultilevel"/>
    <w:tmpl w:val="C43E354C"/>
    <w:lvl w:ilvl="0" w:tplc="9CCA8E40">
      <w:start w:val="1"/>
      <w:numFmt w:val="lowerLetter"/>
      <w:lvlText w:val="(%1)"/>
      <w:lvlJc w:val="left"/>
      <w:pPr>
        <w:tabs>
          <w:tab w:val="num" w:pos="1080"/>
        </w:tabs>
        <w:ind w:left="108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401585C"/>
    <w:multiLevelType w:val="hybridMultilevel"/>
    <w:tmpl w:val="F3FE0E02"/>
    <w:lvl w:ilvl="0" w:tplc="A128240A">
      <w:start w:val="6"/>
      <w:numFmt w:val="lowerLetter"/>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5E129B4"/>
    <w:multiLevelType w:val="hybridMultilevel"/>
    <w:tmpl w:val="B1C2E90C"/>
    <w:lvl w:ilvl="0" w:tplc="336E568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6E7607B"/>
    <w:multiLevelType w:val="multilevel"/>
    <w:tmpl w:val="C43E354C"/>
    <w:lvl w:ilvl="0">
      <w:start w:val="1"/>
      <w:numFmt w:val="lowerLetter"/>
      <w:lvlText w:val="(%1)"/>
      <w:lvlJc w:val="left"/>
      <w:pPr>
        <w:tabs>
          <w:tab w:val="num" w:pos="1080"/>
        </w:tabs>
        <w:ind w:left="1080" w:hanging="360"/>
      </w:pPr>
      <w:rPr>
        <w:rFonts w:hint="default"/>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7B832EF1"/>
    <w:multiLevelType w:val="hybridMultilevel"/>
    <w:tmpl w:val="2B2CBE72"/>
    <w:lvl w:ilvl="0" w:tplc="EB70C838">
      <w:start w:val="7"/>
      <w:numFmt w:val="lowerLetter"/>
      <w:lvlText w:val="(%1)"/>
      <w:lvlJc w:val="left"/>
      <w:pPr>
        <w:tabs>
          <w:tab w:val="num" w:pos="1080"/>
        </w:tabs>
        <w:ind w:left="108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E0D12C8"/>
    <w:multiLevelType w:val="multilevel"/>
    <w:tmpl w:val="199E043A"/>
    <w:lvl w:ilvl="0">
      <w:start w:val="5"/>
      <w:numFmt w:val="lowerLetter"/>
      <w:lvlText w:val="(%1)"/>
      <w:lvlJc w:val="left"/>
      <w:pPr>
        <w:tabs>
          <w:tab w:val="num" w:pos="720"/>
        </w:tabs>
        <w:ind w:left="720" w:hanging="360"/>
      </w:pPr>
      <w:rPr>
        <w:rFonts w:hint="default"/>
        <w:i w:val="0"/>
      </w:rPr>
    </w:lvl>
    <w:lvl w:ilvl="1">
      <w:start w:val="1"/>
      <w:numFmt w:val="bullet"/>
      <w:lvlText w:val=""/>
      <w:lvlJc w:val="left"/>
      <w:pPr>
        <w:tabs>
          <w:tab w:val="num" w:pos="1440"/>
        </w:tabs>
        <w:ind w:left="1440" w:hanging="360"/>
      </w:pPr>
      <w:rPr>
        <w:rFonts w:ascii="Symbol" w:hAnsi="Symbol" w:hint="default"/>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nsid w:val="7E961041"/>
    <w:multiLevelType w:val="hybridMultilevel"/>
    <w:tmpl w:val="A5CAE9B4"/>
    <w:lvl w:ilvl="0" w:tplc="028E7D80">
      <w:start w:val="7"/>
      <w:numFmt w:val="lowerLetter"/>
      <w:lvlText w:val="(%1)"/>
      <w:lvlJc w:val="left"/>
      <w:pPr>
        <w:tabs>
          <w:tab w:val="num" w:pos="1080"/>
        </w:tabs>
        <w:ind w:left="108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F7D37B6"/>
    <w:multiLevelType w:val="multilevel"/>
    <w:tmpl w:val="199E043A"/>
    <w:lvl w:ilvl="0">
      <w:start w:val="5"/>
      <w:numFmt w:val="lowerLetter"/>
      <w:lvlText w:val="(%1)"/>
      <w:lvlJc w:val="left"/>
      <w:pPr>
        <w:tabs>
          <w:tab w:val="num" w:pos="720"/>
        </w:tabs>
        <w:ind w:left="720" w:hanging="360"/>
      </w:pPr>
      <w:rPr>
        <w:rFonts w:hint="default"/>
        <w:i w:val="0"/>
      </w:rPr>
    </w:lvl>
    <w:lvl w:ilvl="1">
      <w:start w:val="1"/>
      <w:numFmt w:val="bullet"/>
      <w:lvlText w:val=""/>
      <w:lvlJc w:val="left"/>
      <w:pPr>
        <w:tabs>
          <w:tab w:val="num" w:pos="1440"/>
        </w:tabs>
        <w:ind w:left="1440" w:hanging="360"/>
      </w:pPr>
      <w:rPr>
        <w:rFonts w:ascii="Symbol" w:hAnsi="Symbol" w:hint="default"/>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1"/>
  </w:num>
  <w:num w:numId="2">
    <w:abstractNumId w:val="26"/>
  </w:num>
  <w:num w:numId="3">
    <w:abstractNumId w:val="34"/>
  </w:num>
  <w:num w:numId="4">
    <w:abstractNumId w:val="22"/>
  </w:num>
  <w:num w:numId="5">
    <w:abstractNumId w:val="1"/>
  </w:num>
  <w:num w:numId="6">
    <w:abstractNumId w:val="15"/>
  </w:num>
  <w:num w:numId="7">
    <w:abstractNumId w:val="18"/>
  </w:num>
  <w:num w:numId="8">
    <w:abstractNumId w:val="2"/>
  </w:num>
  <w:num w:numId="9">
    <w:abstractNumId w:val="40"/>
  </w:num>
  <w:num w:numId="10">
    <w:abstractNumId w:val="38"/>
  </w:num>
  <w:num w:numId="11">
    <w:abstractNumId w:val="10"/>
  </w:num>
  <w:num w:numId="12">
    <w:abstractNumId w:val="3"/>
  </w:num>
  <w:num w:numId="13">
    <w:abstractNumId w:val="20"/>
  </w:num>
  <w:num w:numId="14">
    <w:abstractNumId w:val="29"/>
  </w:num>
  <w:num w:numId="15">
    <w:abstractNumId w:val="5"/>
  </w:num>
  <w:num w:numId="16">
    <w:abstractNumId w:val="11"/>
  </w:num>
  <w:num w:numId="17">
    <w:abstractNumId w:val="9"/>
  </w:num>
  <w:num w:numId="18">
    <w:abstractNumId w:val="30"/>
  </w:num>
  <w:num w:numId="19">
    <w:abstractNumId w:val="23"/>
  </w:num>
  <w:num w:numId="20">
    <w:abstractNumId w:val="33"/>
  </w:num>
  <w:num w:numId="21">
    <w:abstractNumId w:val="36"/>
  </w:num>
  <w:num w:numId="22">
    <w:abstractNumId w:val="6"/>
  </w:num>
  <w:num w:numId="23">
    <w:abstractNumId w:val="39"/>
  </w:num>
  <w:num w:numId="24">
    <w:abstractNumId w:val="32"/>
  </w:num>
  <w:num w:numId="25">
    <w:abstractNumId w:val="0"/>
  </w:num>
  <w:num w:numId="26">
    <w:abstractNumId w:val="37"/>
  </w:num>
  <w:num w:numId="27">
    <w:abstractNumId w:val="24"/>
  </w:num>
  <w:num w:numId="28">
    <w:abstractNumId w:val="25"/>
  </w:num>
  <w:num w:numId="29">
    <w:abstractNumId w:val="17"/>
  </w:num>
  <w:num w:numId="30">
    <w:abstractNumId w:val="13"/>
  </w:num>
  <w:num w:numId="31">
    <w:abstractNumId w:val="27"/>
  </w:num>
  <w:num w:numId="32">
    <w:abstractNumId w:val="14"/>
  </w:num>
  <w:num w:numId="33">
    <w:abstractNumId w:val="28"/>
  </w:num>
  <w:num w:numId="34">
    <w:abstractNumId w:val="12"/>
  </w:num>
  <w:num w:numId="35">
    <w:abstractNumId w:val="31"/>
  </w:num>
  <w:num w:numId="36">
    <w:abstractNumId w:val="19"/>
  </w:num>
  <w:num w:numId="37">
    <w:abstractNumId w:val="7"/>
  </w:num>
  <w:num w:numId="38">
    <w:abstractNumId w:val="35"/>
  </w:num>
  <w:num w:numId="39">
    <w:abstractNumId w:val="4"/>
  </w:num>
  <w:num w:numId="40">
    <w:abstractNumId w:val="16"/>
  </w:num>
  <w:num w:numId="41">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0FD"/>
    <w:rsid w:val="000004DD"/>
    <w:rsid w:val="0000080E"/>
    <w:rsid w:val="00000831"/>
    <w:rsid w:val="00000DE0"/>
    <w:rsid w:val="0000118D"/>
    <w:rsid w:val="00001357"/>
    <w:rsid w:val="00001999"/>
    <w:rsid w:val="00001DE1"/>
    <w:rsid w:val="00001E8B"/>
    <w:rsid w:val="00001ECF"/>
    <w:rsid w:val="00001F2A"/>
    <w:rsid w:val="000023DF"/>
    <w:rsid w:val="00002766"/>
    <w:rsid w:val="00002793"/>
    <w:rsid w:val="0000291D"/>
    <w:rsid w:val="00002C4A"/>
    <w:rsid w:val="00002FF7"/>
    <w:rsid w:val="0000350E"/>
    <w:rsid w:val="000035A3"/>
    <w:rsid w:val="000035C2"/>
    <w:rsid w:val="000038BE"/>
    <w:rsid w:val="00003C1C"/>
    <w:rsid w:val="00003D47"/>
    <w:rsid w:val="00003EF7"/>
    <w:rsid w:val="00004592"/>
    <w:rsid w:val="000045FB"/>
    <w:rsid w:val="00004682"/>
    <w:rsid w:val="0000469C"/>
    <w:rsid w:val="0000474C"/>
    <w:rsid w:val="000048CA"/>
    <w:rsid w:val="000051C5"/>
    <w:rsid w:val="000055D9"/>
    <w:rsid w:val="00005956"/>
    <w:rsid w:val="000061D5"/>
    <w:rsid w:val="0000629E"/>
    <w:rsid w:val="00006396"/>
    <w:rsid w:val="0000662F"/>
    <w:rsid w:val="00006BF7"/>
    <w:rsid w:val="00006C2D"/>
    <w:rsid w:val="00006DA1"/>
    <w:rsid w:val="00006DAB"/>
    <w:rsid w:val="000071C2"/>
    <w:rsid w:val="000079CE"/>
    <w:rsid w:val="00007A83"/>
    <w:rsid w:val="00007A93"/>
    <w:rsid w:val="00007CDA"/>
    <w:rsid w:val="000100AC"/>
    <w:rsid w:val="00010B06"/>
    <w:rsid w:val="00010B32"/>
    <w:rsid w:val="00010B3D"/>
    <w:rsid w:val="00010EE9"/>
    <w:rsid w:val="000111E0"/>
    <w:rsid w:val="000115CF"/>
    <w:rsid w:val="000116E3"/>
    <w:rsid w:val="00011A04"/>
    <w:rsid w:val="00012035"/>
    <w:rsid w:val="0001263A"/>
    <w:rsid w:val="0001374E"/>
    <w:rsid w:val="00013CE6"/>
    <w:rsid w:val="00014012"/>
    <w:rsid w:val="0001422C"/>
    <w:rsid w:val="00014387"/>
    <w:rsid w:val="00014C37"/>
    <w:rsid w:val="00014D59"/>
    <w:rsid w:val="00014E42"/>
    <w:rsid w:val="0001566F"/>
    <w:rsid w:val="00015768"/>
    <w:rsid w:val="00015A41"/>
    <w:rsid w:val="00015CF7"/>
    <w:rsid w:val="000161A8"/>
    <w:rsid w:val="00016B5B"/>
    <w:rsid w:val="0001717E"/>
    <w:rsid w:val="000172AB"/>
    <w:rsid w:val="00017858"/>
    <w:rsid w:val="00017C53"/>
    <w:rsid w:val="000203B3"/>
    <w:rsid w:val="000206A2"/>
    <w:rsid w:val="00020749"/>
    <w:rsid w:val="0002074F"/>
    <w:rsid w:val="00020A91"/>
    <w:rsid w:val="00020B52"/>
    <w:rsid w:val="00020BFD"/>
    <w:rsid w:val="00020FEB"/>
    <w:rsid w:val="000224A6"/>
    <w:rsid w:val="000225D8"/>
    <w:rsid w:val="000229D6"/>
    <w:rsid w:val="00022A13"/>
    <w:rsid w:val="00022B05"/>
    <w:rsid w:val="00022C08"/>
    <w:rsid w:val="00022EA4"/>
    <w:rsid w:val="00023255"/>
    <w:rsid w:val="000232F6"/>
    <w:rsid w:val="00023BF7"/>
    <w:rsid w:val="00023C31"/>
    <w:rsid w:val="00023E10"/>
    <w:rsid w:val="0002427E"/>
    <w:rsid w:val="000245F8"/>
    <w:rsid w:val="000248CE"/>
    <w:rsid w:val="000250D1"/>
    <w:rsid w:val="0002515C"/>
    <w:rsid w:val="0002520B"/>
    <w:rsid w:val="00025270"/>
    <w:rsid w:val="00025274"/>
    <w:rsid w:val="0002538E"/>
    <w:rsid w:val="00025675"/>
    <w:rsid w:val="00025838"/>
    <w:rsid w:val="0002655A"/>
    <w:rsid w:val="0002678E"/>
    <w:rsid w:val="000267A1"/>
    <w:rsid w:val="00026926"/>
    <w:rsid w:val="00026AFC"/>
    <w:rsid w:val="00026B72"/>
    <w:rsid w:val="00026C16"/>
    <w:rsid w:val="00027FC7"/>
    <w:rsid w:val="00030600"/>
    <w:rsid w:val="00030609"/>
    <w:rsid w:val="00030676"/>
    <w:rsid w:val="00030C6D"/>
    <w:rsid w:val="00030CE8"/>
    <w:rsid w:val="00031610"/>
    <w:rsid w:val="000316E4"/>
    <w:rsid w:val="00031CA4"/>
    <w:rsid w:val="00031D36"/>
    <w:rsid w:val="00032110"/>
    <w:rsid w:val="000323ED"/>
    <w:rsid w:val="0003280D"/>
    <w:rsid w:val="00032859"/>
    <w:rsid w:val="000339A1"/>
    <w:rsid w:val="000339F8"/>
    <w:rsid w:val="00033D72"/>
    <w:rsid w:val="0003429E"/>
    <w:rsid w:val="000343C9"/>
    <w:rsid w:val="000345EE"/>
    <w:rsid w:val="0003474F"/>
    <w:rsid w:val="000348FE"/>
    <w:rsid w:val="00034D0E"/>
    <w:rsid w:val="00034D62"/>
    <w:rsid w:val="00034E2C"/>
    <w:rsid w:val="00035072"/>
    <w:rsid w:val="00035285"/>
    <w:rsid w:val="000357D0"/>
    <w:rsid w:val="00035947"/>
    <w:rsid w:val="000359FB"/>
    <w:rsid w:val="00035A32"/>
    <w:rsid w:val="00035C8C"/>
    <w:rsid w:val="0003641B"/>
    <w:rsid w:val="000365EE"/>
    <w:rsid w:val="00036767"/>
    <w:rsid w:val="000367FD"/>
    <w:rsid w:val="00036CC7"/>
    <w:rsid w:val="000375CF"/>
    <w:rsid w:val="00037A44"/>
    <w:rsid w:val="00037BA7"/>
    <w:rsid w:val="00037C5D"/>
    <w:rsid w:val="00037CFF"/>
    <w:rsid w:val="00037D29"/>
    <w:rsid w:val="00037D75"/>
    <w:rsid w:val="000400F9"/>
    <w:rsid w:val="00040137"/>
    <w:rsid w:val="00040E2F"/>
    <w:rsid w:val="00040E56"/>
    <w:rsid w:val="00040EFF"/>
    <w:rsid w:val="0004190F"/>
    <w:rsid w:val="00042629"/>
    <w:rsid w:val="00042729"/>
    <w:rsid w:val="00042B47"/>
    <w:rsid w:val="00042D6C"/>
    <w:rsid w:val="00043396"/>
    <w:rsid w:val="000433B5"/>
    <w:rsid w:val="00043498"/>
    <w:rsid w:val="0004370D"/>
    <w:rsid w:val="0004375F"/>
    <w:rsid w:val="00043B1E"/>
    <w:rsid w:val="00043C38"/>
    <w:rsid w:val="00044019"/>
    <w:rsid w:val="0004409B"/>
    <w:rsid w:val="000442F3"/>
    <w:rsid w:val="000443BC"/>
    <w:rsid w:val="0004458A"/>
    <w:rsid w:val="00044F9C"/>
    <w:rsid w:val="00044FE4"/>
    <w:rsid w:val="00045050"/>
    <w:rsid w:val="00045694"/>
    <w:rsid w:val="00045898"/>
    <w:rsid w:val="000458B2"/>
    <w:rsid w:val="00045B46"/>
    <w:rsid w:val="00045BB4"/>
    <w:rsid w:val="00045C0F"/>
    <w:rsid w:val="00046340"/>
    <w:rsid w:val="00046937"/>
    <w:rsid w:val="00046ABF"/>
    <w:rsid w:val="00046FC3"/>
    <w:rsid w:val="00047591"/>
    <w:rsid w:val="00047915"/>
    <w:rsid w:val="00047A94"/>
    <w:rsid w:val="00047E53"/>
    <w:rsid w:val="00050087"/>
    <w:rsid w:val="00050191"/>
    <w:rsid w:val="00050195"/>
    <w:rsid w:val="00050957"/>
    <w:rsid w:val="00050B20"/>
    <w:rsid w:val="00050B2D"/>
    <w:rsid w:val="00050D16"/>
    <w:rsid w:val="000513DD"/>
    <w:rsid w:val="00051A01"/>
    <w:rsid w:val="00051DE8"/>
    <w:rsid w:val="00051EFF"/>
    <w:rsid w:val="00052304"/>
    <w:rsid w:val="00052D24"/>
    <w:rsid w:val="000532B0"/>
    <w:rsid w:val="000532F4"/>
    <w:rsid w:val="0005341B"/>
    <w:rsid w:val="000537A7"/>
    <w:rsid w:val="0005438C"/>
    <w:rsid w:val="000543AD"/>
    <w:rsid w:val="000543FE"/>
    <w:rsid w:val="000544CC"/>
    <w:rsid w:val="000545F7"/>
    <w:rsid w:val="00054988"/>
    <w:rsid w:val="000549D6"/>
    <w:rsid w:val="00054C5C"/>
    <w:rsid w:val="00054FC1"/>
    <w:rsid w:val="000554CD"/>
    <w:rsid w:val="000557D3"/>
    <w:rsid w:val="00055948"/>
    <w:rsid w:val="00055975"/>
    <w:rsid w:val="000559BC"/>
    <w:rsid w:val="00055C4C"/>
    <w:rsid w:val="00055CDC"/>
    <w:rsid w:val="00055EA9"/>
    <w:rsid w:val="00056000"/>
    <w:rsid w:val="00056284"/>
    <w:rsid w:val="000563BD"/>
    <w:rsid w:val="000563D1"/>
    <w:rsid w:val="000565B4"/>
    <w:rsid w:val="000566A7"/>
    <w:rsid w:val="0005670C"/>
    <w:rsid w:val="0005689A"/>
    <w:rsid w:val="000568EA"/>
    <w:rsid w:val="00056931"/>
    <w:rsid w:val="000569B7"/>
    <w:rsid w:val="00056BDE"/>
    <w:rsid w:val="00056D26"/>
    <w:rsid w:val="00056F99"/>
    <w:rsid w:val="00057272"/>
    <w:rsid w:val="00057612"/>
    <w:rsid w:val="00057653"/>
    <w:rsid w:val="000576CE"/>
    <w:rsid w:val="00057A23"/>
    <w:rsid w:val="00057BFE"/>
    <w:rsid w:val="00057D04"/>
    <w:rsid w:val="00057DC7"/>
    <w:rsid w:val="00057FF1"/>
    <w:rsid w:val="000601B9"/>
    <w:rsid w:val="00060209"/>
    <w:rsid w:val="0006086E"/>
    <w:rsid w:val="0006097B"/>
    <w:rsid w:val="00060B8A"/>
    <w:rsid w:val="00060DF5"/>
    <w:rsid w:val="000611BD"/>
    <w:rsid w:val="00061912"/>
    <w:rsid w:val="00061AAC"/>
    <w:rsid w:val="00061AF1"/>
    <w:rsid w:val="00062550"/>
    <w:rsid w:val="00062878"/>
    <w:rsid w:val="00062CE5"/>
    <w:rsid w:val="00063129"/>
    <w:rsid w:val="000632D1"/>
    <w:rsid w:val="00063338"/>
    <w:rsid w:val="0006366E"/>
    <w:rsid w:val="00063723"/>
    <w:rsid w:val="000637BE"/>
    <w:rsid w:val="00063B47"/>
    <w:rsid w:val="00063CA4"/>
    <w:rsid w:val="00063CE6"/>
    <w:rsid w:val="00063D82"/>
    <w:rsid w:val="00063F15"/>
    <w:rsid w:val="0006451A"/>
    <w:rsid w:val="000647FA"/>
    <w:rsid w:val="00064B38"/>
    <w:rsid w:val="00064DF6"/>
    <w:rsid w:val="00064FD2"/>
    <w:rsid w:val="000650D6"/>
    <w:rsid w:val="000651AB"/>
    <w:rsid w:val="00065DC7"/>
    <w:rsid w:val="00066018"/>
    <w:rsid w:val="0006610B"/>
    <w:rsid w:val="000661FB"/>
    <w:rsid w:val="00066355"/>
    <w:rsid w:val="000665E8"/>
    <w:rsid w:val="00066905"/>
    <w:rsid w:val="000669D1"/>
    <w:rsid w:val="00066D91"/>
    <w:rsid w:val="00066D92"/>
    <w:rsid w:val="00066FF8"/>
    <w:rsid w:val="000671A1"/>
    <w:rsid w:val="00067576"/>
    <w:rsid w:val="0006760A"/>
    <w:rsid w:val="000676B7"/>
    <w:rsid w:val="000678C4"/>
    <w:rsid w:val="00067F4C"/>
    <w:rsid w:val="0007022D"/>
    <w:rsid w:val="00070287"/>
    <w:rsid w:val="000705D3"/>
    <w:rsid w:val="00070776"/>
    <w:rsid w:val="00070BD5"/>
    <w:rsid w:val="00070C2E"/>
    <w:rsid w:val="00070D87"/>
    <w:rsid w:val="0007141F"/>
    <w:rsid w:val="000714E7"/>
    <w:rsid w:val="00071D6B"/>
    <w:rsid w:val="00071DF7"/>
    <w:rsid w:val="00072189"/>
    <w:rsid w:val="000723D4"/>
    <w:rsid w:val="000725AC"/>
    <w:rsid w:val="00072973"/>
    <w:rsid w:val="00072A0F"/>
    <w:rsid w:val="00072CB8"/>
    <w:rsid w:val="00073475"/>
    <w:rsid w:val="0007357B"/>
    <w:rsid w:val="00073618"/>
    <w:rsid w:val="00073AF0"/>
    <w:rsid w:val="00073C9A"/>
    <w:rsid w:val="00074160"/>
    <w:rsid w:val="00074174"/>
    <w:rsid w:val="000741BA"/>
    <w:rsid w:val="00074613"/>
    <w:rsid w:val="0007480B"/>
    <w:rsid w:val="00074826"/>
    <w:rsid w:val="00075039"/>
    <w:rsid w:val="00075674"/>
    <w:rsid w:val="0007600E"/>
    <w:rsid w:val="00076CE3"/>
    <w:rsid w:val="00076DFE"/>
    <w:rsid w:val="00077006"/>
    <w:rsid w:val="000773E9"/>
    <w:rsid w:val="00077650"/>
    <w:rsid w:val="00077819"/>
    <w:rsid w:val="00077B2A"/>
    <w:rsid w:val="00077C79"/>
    <w:rsid w:val="00077C8B"/>
    <w:rsid w:val="00077FF9"/>
    <w:rsid w:val="00080149"/>
    <w:rsid w:val="00080208"/>
    <w:rsid w:val="00080489"/>
    <w:rsid w:val="00080688"/>
    <w:rsid w:val="000809B1"/>
    <w:rsid w:val="00080D0D"/>
    <w:rsid w:val="00080D3C"/>
    <w:rsid w:val="00080DF0"/>
    <w:rsid w:val="00080FC8"/>
    <w:rsid w:val="00081162"/>
    <w:rsid w:val="000812B4"/>
    <w:rsid w:val="0008144E"/>
    <w:rsid w:val="000817F9"/>
    <w:rsid w:val="00081A36"/>
    <w:rsid w:val="00081A8E"/>
    <w:rsid w:val="00081DB6"/>
    <w:rsid w:val="00081E8A"/>
    <w:rsid w:val="00081FE5"/>
    <w:rsid w:val="000822EF"/>
    <w:rsid w:val="00082315"/>
    <w:rsid w:val="00082351"/>
    <w:rsid w:val="000824A1"/>
    <w:rsid w:val="00082C6D"/>
    <w:rsid w:val="00083281"/>
    <w:rsid w:val="00083725"/>
    <w:rsid w:val="000838F6"/>
    <w:rsid w:val="00083955"/>
    <w:rsid w:val="00084121"/>
    <w:rsid w:val="000845E5"/>
    <w:rsid w:val="00084A97"/>
    <w:rsid w:val="00084AE4"/>
    <w:rsid w:val="00084EC0"/>
    <w:rsid w:val="00084F2D"/>
    <w:rsid w:val="00085156"/>
    <w:rsid w:val="00085196"/>
    <w:rsid w:val="0008548D"/>
    <w:rsid w:val="000855BC"/>
    <w:rsid w:val="00085623"/>
    <w:rsid w:val="00085780"/>
    <w:rsid w:val="0008592C"/>
    <w:rsid w:val="00085D9A"/>
    <w:rsid w:val="00085F18"/>
    <w:rsid w:val="00086116"/>
    <w:rsid w:val="00086A23"/>
    <w:rsid w:val="00086DE6"/>
    <w:rsid w:val="000870FB"/>
    <w:rsid w:val="0008729D"/>
    <w:rsid w:val="0008763D"/>
    <w:rsid w:val="000878AB"/>
    <w:rsid w:val="00087CDB"/>
    <w:rsid w:val="00087D65"/>
    <w:rsid w:val="0009009C"/>
    <w:rsid w:val="00090100"/>
    <w:rsid w:val="00090450"/>
    <w:rsid w:val="00090472"/>
    <w:rsid w:val="0009066D"/>
    <w:rsid w:val="00090961"/>
    <w:rsid w:val="00090BAF"/>
    <w:rsid w:val="00090C99"/>
    <w:rsid w:val="00090D8D"/>
    <w:rsid w:val="00091348"/>
    <w:rsid w:val="0009153C"/>
    <w:rsid w:val="00091718"/>
    <w:rsid w:val="000918C5"/>
    <w:rsid w:val="000919DB"/>
    <w:rsid w:val="00091F1E"/>
    <w:rsid w:val="00092174"/>
    <w:rsid w:val="000922BB"/>
    <w:rsid w:val="0009289D"/>
    <w:rsid w:val="00092EE2"/>
    <w:rsid w:val="00093085"/>
    <w:rsid w:val="000930A9"/>
    <w:rsid w:val="000931B4"/>
    <w:rsid w:val="00093230"/>
    <w:rsid w:val="0009329C"/>
    <w:rsid w:val="000934EC"/>
    <w:rsid w:val="00093558"/>
    <w:rsid w:val="00093702"/>
    <w:rsid w:val="00093CC0"/>
    <w:rsid w:val="0009419E"/>
    <w:rsid w:val="000945E3"/>
    <w:rsid w:val="000945EA"/>
    <w:rsid w:val="00094610"/>
    <w:rsid w:val="00094701"/>
    <w:rsid w:val="000947F4"/>
    <w:rsid w:val="00094A42"/>
    <w:rsid w:val="00094E5E"/>
    <w:rsid w:val="00094FB4"/>
    <w:rsid w:val="00095313"/>
    <w:rsid w:val="000953D9"/>
    <w:rsid w:val="000956D8"/>
    <w:rsid w:val="00095ECA"/>
    <w:rsid w:val="00095FA7"/>
    <w:rsid w:val="000960E0"/>
    <w:rsid w:val="00096525"/>
    <w:rsid w:val="00096689"/>
    <w:rsid w:val="00096ABA"/>
    <w:rsid w:val="00097019"/>
    <w:rsid w:val="00097323"/>
    <w:rsid w:val="000973FD"/>
    <w:rsid w:val="00097871"/>
    <w:rsid w:val="00097A28"/>
    <w:rsid w:val="00097C71"/>
    <w:rsid w:val="000A04A1"/>
    <w:rsid w:val="000A05F7"/>
    <w:rsid w:val="000A06B9"/>
    <w:rsid w:val="000A0C56"/>
    <w:rsid w:val="000A107E"/>
    <w:rsid w:val="000A1464"/>
    <w:rsid w:val="000A17FC"/>
    <w:rsid w:val="000A19D1"/>
    <w:rsid w:val="000A1C78"/>
    <w:rsid w:val="000A1C8D"/>
    <w:rsid w:val="000A1DBD"/>
    <w:rsid w:val="000A2084"/>
    <w:rsid w:val="000A257F"/>
    <w:rsid w:val="000A282A"/>
    <w:rsid w:val="000A292D"/>
    <w:rsid w:val="000A33C4"/>
    <w:rsid w:val="000A3614"/>
    <w:rsid w:val="000A3697"/>
    <w:rsid w:val="000A3A21"/>
    <w:rsid w:val="000A3EC1"/>
    <w:rsid w:val="000A3EC6"/>
    <w:rsid w:val="000A4354"/>
    <w:rsid w:val="000A43DB"/>
    <w:rsid w:val="000A45AE"/>
    <w:rsid w:val="000A5367"/>
    <w:rsid w:val="000A5951"/>
    <w:rsid w:val="000A5C2E"/>
    <w:rsid w:val="000A5E0E"/>
    <w:rsid w:val="000A6131"/>
    <w:rsid w:val="000A6333"/>
    <w:rsid w:val="000A693F"/>
    <w:rsid w:val="000A6A00"/>
    <w:rsid w:val="000A6ED4"/>
    <w:rsid w:val="000A7168"/>
    <w:rsid w:val="000A73D2"/>
    <w:rsid w:val="000A79E8"/>
    <w:rsid w:val="000A7C66"/>
    <w:rsid w:val="000B01D1"/>
    <w:rsid w:val="000B01E8"/>
    <w:rsid w:val="000B0827"/>
    <w:rsid w:val="000B0AE4"/>
    <w:rsid w:val="000B1152"/>
    <w:rsid w:val="000B13F6"/>
    <w:rsid w:val="000B16A1"/>
    <w:rsid w:val="000B186F"/>
    <w:rsid w:val="000B18C5"/>
    <w:rsid w:val="000B24E0"/>
    <w:rsid w:val="000B28B1"/>
    <w:rsid w:val="000B29B4"/>
    <w:rsid w:val="000B2B20"/>
    <w:rsid w:val="000B2E8F"/>
    <w:rsid w:val="000B3592"/>
    <w:rsid w:val="000B3858"/>
    <w:rsid w:val="000B3C03"/>
    <w:rsid w:val="000B4B28"/>
    <w:rsid w:val="000B4B68"/>
    <w:rsid w:val="000B4B87"/>
    <w:rsid w:val="000B52BE"/>
    <w:rsid w:val="000B5392"/>
    <w:rsid w:val="000B53E6"/>
    <w:rsid w:val="000B54A9"/>
    <w:rsid w:val="000B59E2"/>
    <w:rsid w:val="000B5E09"/>
    <w:rsid w:val="000B62CE"/>
    <w:rsid w:val="000B630F"/>
    <w:rsid w:val="000B6AC6"/>
    <w:rsid w:val="000B726D"/>
    <w:rsid w:val="000B74BC"/>
    <w:rsid w:val="000B77A6"/>
    <w:rsid w:val="000B78FA"/>
    <w:rsid w:val="000B7939"/>
    <w:rsid w:val="000B7D41"/>
    <w:rsid w:val="000C0285"/>
    <w:rsid w:val="000C0376"/>
    <w:rsid w:val="000C0486"/>
    <w:rsid w:val="000C0868"/>
    <w:rsid w:val="000C0A01"/>
    <w:rsid w:val="000C0C5D"/>
    <w:rsid w:val="000C0CD9"/>
    <w:rsid w:val="000C0EEF"/>
    <w:rsid w:val="000C103E"/>
    <w:rsid w:val="000C12F3"/>
    <w:rsid w:val="000C1449"/>
    <w:rsid w:val="000C1655"/>
    <w:rsid w:val="000C1658"/>
    <w:rsid w:val="000C19E9"/>
    <w:rsid w:val="000C1ED4"/>
    <w:rsid w:val="000C1EDE"/>
    <w:rsid w:val="000C25FB"/>
    <w:rsid w:val="000C2604"/>
    <w:rsid w:val="000C2D74"/>
    <w:rsid w:val="000C318B"/>
    <w:rsid w:val="000C32E6"/>
    <w:rsid w:val="000C342C"/>
    <w:rsid w:val="000C36A8"/>
    <w:rsid w:val="000C39F3"/>
    <w:rsid w:val="000C3B64"/>
    <w:rsid w:val="000C459E"/>
    <w:rsid w:val="000C45EC"/>
    <w:rsid w:val="000C4C4F"/>
    <w:rsid w:val="000C4D5F"/>
    <w:rsid w:val="000C5069"/>
    <w:rsid w:val="000C50E1"/>
    <w:rsid w:val="000C6114"/>
    <w:rsid w:val="000C6641"/>
    <w:rsid w:val="000C6931"/>
    <w:rsid w:val="000C6B27"/>
    <w:rsid w:val="000C73AC"/>
    <w:rsid w:val="000C74D1"/>
    <w:rsid w:val="000C79D5"/>
    <w:rsid w:val="000C7DCC"/>
    <w:rsid w:val="000D0307"/>
    <w:rsid w:val="000D0563"/>
    <w:rsid w:val="000D077D"/>
    <w:rsid w:val="000D0986"/>
    <w:rsid w:val="000D0A2D"/>
    <w:rsid w:val="000D0BC0"/>
    <w:rsid w:val="000D0FFA"/>
    <w:rsid w:val="000D10F0"/>
    <w:rsid w:val="000D1347"/>
    <w:rsid w:val="000D13C7"/>
    <w:rsid w:val="000D156C"/>
    <w:rsid w:val="000D16A2"/>
    <w:rsid w:val="000D1955"/>
    <w:rsid w:val="000D19B2"/>
    <w:rsid w:val="000D19C1"/>
    <w:rsid w:val="000D1A6E"/>
    <w:rsid w:val="000D1B9F"/>
    <w:rsid w:val="000D1EB9"/>
    <w:rsid w:val="000D1FBC"/>
    <w:rsid w:val="000D296F"/>
    <w:rsid w:val="000D2DB0"/>
    <w:rsid w:val="000D2E6B"/>
    <w:rsid w:val="000D2EBA"/>
    <w:rsid w:val="000D3648"/>
    <w:rsid w:val="000D3D80"/>
    <w:rsid w:val="000D4601"/>
    <w:rsid w:val="000D47D9"/>
    <w:rsid w:val="000D4A79"/>
    <w:rsid w:val="000D4A7E"/>
    <w:rsid w:val="000D4C4B"/>
    <w:rsid w:val="000D4C62"/>
    <w:rsid w:val="000D4DC1"/>
    <w:rsid w:val="000D5B59"/>
    <w:rsid w:val="000D5E39"/>
    <w:rsid w:val="000D5F31"/>
    <w:rsid w:val="000D6556"/>
    <w:rsid w:val="000D6951"/>
    <w:rsid w:val="000D6AF9"/>
    <w:rsid w:val="000D752A"/>
    <w:rsid w:val="000D755B"/>
    <w:rsid w:val="000D756E"/>
    <w:rsid w:val="000D75FC"/>
    <w:rsid w:val="000D77FE"/>
    <w:rsid w:val="000D787B"/>
    <w:rsid w:val="000D7B8F"/>
    <w:rsid w:val="000D7FD3"/>
    <w:rsid w:val="000E0B3A"/>
    <w:rsid w:val="000E0EBF"/>
    <w:rsid w:val="000E0F3F"/>
    <w:rsid w:val="000E1DBA"/>
    <w:rsid w:val="000E25EB"/>
    <w:rsid w:val="000E2BE6"/>
    <w:rsid w:val="000E3080"/>
    <w:rsid w:val="000E30D2"/>
    <w:rsid w:val="000E30F9"/>
    <w:rsid w:val="000E3127"/>
    <w:rsid w:val="000E3623"/>
    <w:rsid w:val="000E36DF"/>
    <w:rsid w:val="000E38AE"/>
    <w:rsid w:val="000E419E"/>
    <w:rsid w:val="000E452B"/>
    <w:rsid w:val="000E457C"/>
    <w:rsid w:val="000E4668"/>
    <w:rsid w:val="000E4726"/>
    <w:rsid w:val="000E492D"/>
    <w:rsid w:val="000E4A79"/>
    <w:rsid w:val="000E4C2F"/>
    <w:rsid w:val="000E4EBE"/>
    <w:rsid w:val="000E4F80"/>
    <w:rsid w:val="000E50F8"/>
    <w:rsid w:val="000E5B49"/>
    <w:rsid w:val="000E5C27"/>
    <w:rsid w:val="000E5CCB"/>
    <w:rsid w:val="000E5DC7"/>
    <w:rsid w:val="000E5DD4"/>
    <w:rsid w:val="000E60A9"/>
    <w:rsid w:val="000E6329"/>
    <w:rsid w:val="000E6AF0"/>
    <w:rsid w:val="000E6E14"/>
    <w:rsid w:val="000E71C3"/>
    <w:rsid w:val="000E7C5E"/>
    <w:rsid w:val="000F00CB"/>
    <w:rsid w:val="000F00DB"/>
    <w:rsid w:val="000F0AFC"/>
    <w:rsid w:val="000F111A"/>
    <w:rsid w:val="000F17F5"/>
    <w:rsid w:val="000F1C10"/>
    <w:rsid w:val="000F2013"/>
    <w:rsid w:val="000F206F"/>
    <w:rsid w:val="000F2497"/>
    <w:rsid w:val="000F24E7"/>
    <w:rsid w:val="000F25F7"/>
    <w:rsid w:val="000F2761"/>
    <w:rsid w:val="000F295B"/>
    <w:rsid w:val="000F2AAA"/>
    <w:rsid w:val="000F2C50"/>
    <w:rsid w:val="000F31AB"/>
    <w:rsid w:val="000F32F6"/>
    <w:rsid w:val="000F3357"/>
    <w:rsid w:val="000F35F8"/>
    <w:rsid w:val="000F3734"/>
    <w:rsid w:val="000F3AD2"/>
    <w:rsid w:val="000F3D85"/>
    <w:rsid w:val="000F400D"/>
    <w:rsid w:val="000F4118"/>
    <w:rsid w:val="000F4791"/>
    <w:rsid w:val="000F4C4D"/>
    <w:rsid w:val="000F50A7"/>
    <w:rsid w:val="000F5274"/>
    <w:rsid w:val="000F56E5"/>
    <w:rsid w:val="000F58A3"/>
    <w:rsid w:val="000F5943"/>
    <w:rsid w:val="000F5952"/>
    <w:rsid w:val="000F597C"/>
    <w:rsid w:val="000F5A31"/>
    <w:rsid w:val="000F5F12"/>
    <w:rsid w:val="000F61DC"/>
    <w:rsid w:val="000F6325"/>
    <w:rsid w:val="000F6379"/>
    <w:rsid w:val="000F6461"/>
    <w:rsid w:val="000F64CB"/>
    <w:rsid w:val="000F64FE"/>
    <w:rsid w:val="000F693E"/>
    <w:rsid w:val="000F6F6F"/>
    <w:rsid w:val="000F70D1"/>
    <w:rsid w:val="000F74A1"/>
    <w:rsid w:val="000F760D"/>
    <w:rsid w:val="000F787F"/>
    <w:rsid w:val="000F78FE"/>
    <w:rsid w:val="000F7AE9"/>
    <w:rsid w:val="001001A9"/>
    <w:rsid w:val="0010091D"/>
    <w:rsid w:val="00100A5B"/>
    <w:rsid w:val="00101567"/>
    <w:rsid w:val="00101636"/>
    <w:rsid w:val="00101CF1"/>
    <w:rsid w:val="00101E70"/>
    <w:rsid w:val="00101F6A"/>
    <w:rsid w:val="00101FBE"/>
    <w:rsid w:val="00102074"/>
    <w:rsid w:val="00102342"/>
    <w:rsid w:val="001028B4"/>
    <w:rsid w:val="00102B03"/>
    <w:rsid w:val="00102B10"/>
    <w:rsid w:val="00102B22"/>
    <w:rsid w:val="00102C98"/>
    <w:rsid w:val="00102E15"/>
    <w:rsid w:val="001033EF"/>
    <w:rsid w:val="00103974"/>
    <w:rsid w:val="00103B9B"/>
    <w:rsid w:val="00103CA3"/>
    <w:rsid w:val="00103D3E"/>
    <w:rsid w:val="00104011"/>
    <w:rsid w:val="0010402C"/>
    <w:rsid w:val="001042B0"/>
    <w:rsid w:val="00104773"/>
    <w:rsid w:val="001048C5"/>
    <w:rsid w:val="00104E91"/>
    <w:rsid w:val="0010507F"/>
    <w:rsid w:val="00105507"/>
    <w:rsid w:val="00105B39"/>
    <w:rsid w:val="0010660D"/>
    <w:rsid w:val="00106A73"/>
    <w:rsid w:val="00106C68"/>
    <w:rsid w:val="00106D15"/>
    <w:rsid w:val="00106FDE"/>
    <w:rsid w:val="00107083"/>
    <w:rsid w:val="001070CF"/>
    <w:rsid w:val="00107256"/>
    <w:rsid w:val="00107473"/>
    <w:rsid w:val="001104FC"/>
    <w:rsid w:val="001109B2"/>
    <w:rsid w:val="00110CA4"/>
    <w:rsid w:val="00111039"/>
    <w:rsid w:val="00111470"/>
    <w:rsid w:val="00111514"/>
    <w:rsid w:val="00111620"/>
    <w:rsid w:val="0011192E"/>
    <w:rsid w:val="00111DA9"/>
    <w:rsid w:val="001123DA"/>
    <w:rsid w:val="00112490"/>
    <w:rsid w:val="00112605"/>
    <w:rsid w:val="001127DC"/>
    <w:rsid w:val="001128B8"/>
    <w:rsid w:val="00112A8E"/>
    <w:rsid w:val="00113141"/>
    <w:rsid w:val="001135F1"/>
    <w:rsid w:val="00113788"/>
    <w:rsid w:val="00113CB4"/>
    <w:rsid w:val="00113E89"/>
    <w:rsid w:val="0011404F"/>
    <w:rsid w:val="00114867"/>
    <w:rsid w:val="0011491E"/>
    <w:rsid w:val="00114A41"/>
    <w:rsid w:val="00114D20"/>
    <w:rsid w:val="00115742"/>
    <w:rsid w:val="001159F1"/>
    <w:rsid w:val="00115D60"/>
    <w:rsid w:val="00116438"/>
    <w:rsid w:val="001166F6"/>
    <w:rsid w:val="00116B60"/>
    <w:rsid w:val="00116BBA"/>
    <w:rsid w:val="00116F63"/>
    <w:rsid w:val="00117894"/>
    <w:rsid w:val="001179B3"/>
    <w:rsid w:val="00117BFA"/>
    <w:rsid w:val="00117C9D"/>
    <w:rsid w:val="00117FCC"/>
    <w:rsid w:val="001203ED"/>
    <w:rsid w:val="0012042C"/>
    <w:rsid w:val="001208CA"/>
    <w:rsid w:val="00120A14"/>
    <w:rsid w:val="00120B1D"/>
    <w:rsid w:val="00120D2B"/>
    <w:rsid w:val="001212C5"/>
    <w:rsid w:val="0012170D"/>
    <w:rsid w:val="0012184A"/>
    <w:rsid w:val="001218FB"/>
    <w:rsid w:val="0012196C"/>
    <w:rsid w:val="00121CCC"/>
    <w:rsid w:val="00121E89"/>
    <w:rsid w:val="001225BD"/>
    <w:rsid w:val="0012281E"/>
    <w:rsid w:val="00122AC4"/>
    <w:rsid w:val="00122B44"/>
    <w:rsid w:val="00122F3F"/>
    <w:rsid w:val="0012310A"/>
    <w:rsid w:val="00123565"/>
    <w:rsid w:val="00123877"/>
    <w:rsid w:val="001238EE"/>
    <w:rsid w:val="00123AD2"/>
    <w:rsid w:val="00123B6F"/>
    <w:rsid w:val="00123D74"/>
    <w:rsid w:val="00123EEF"/>
    <w:rsid w:val="0012427F"/>
    <w:rsid w:val="001242D7"/>
    <w:rsid w:val="001245B5"/>
    <w:rsid w:val="0012461C"/>
    <w:rsid w:val="00124982"/>
    <w:rsid w:val="00124B61"/>
    <w:rsid w:val="00124CF5"/>
    <w:rsid w:val="001255F7"/>
    <w:rsid w:val="00125B3B"/>
    <w:rsid w:val="00126131"/>
    <w:rsid w:val="00126665"/>
    <w:rsid w:val="0012685B"/>
    <w:rsid w:val="00126F4D"/>
    <w:rsid w:val="00126F7D"/>
    <w:rsid w:val="0012773A"/>
    <w:rsid w:val="001277E1"/>
    <w:rsid w:val="001278C0"/>
    <w:rsid w:val="0013064A"/>
    <w:rsid w:val="001306B6"/>
    <w:rsid w:val="00130D30"/>
    <w:rsid w:val="0013138F"/>
    <w:rsid w:val="00131424"/>
    <w:rsid w:val="00131983"/>
    <w:rsid w:val="00131B54"/>
    <w:rsid w:val="00131C5E"/>
    <w:rsid w:val="00131EAB"/>
    <w:rsid w:val="001324A0"/>
    <w:rsid w:val="0013257E"/>
    <w:rsid w:val="0013295C"/>
    <w:rsid w:val="00132964"/>
    <w:rsid w:val="00132A5D"/>
    <w:rsid w:val="00132B38"/>
    <w:rsid w:val="00132D86"/>
    <w:rsid w:val="00132FEE"/>
    <w:rsid w:val="001332D4"/>
    <w:rsid w:val="00133324"/>
    <w:rsid w:val="0013332C"/>
    <w:rsid w:val="00133500"/>
    <w:rsid w:val="001339BD"/>
    <w:rsid w:val="00133DD3"/>
    <w:rsid w:val="00134408"/>
    <w:rsid w:val="00134431"/>
    <w:rsid w:val="00134439"/>
    <w:rsid w:val="00134F4E"/>
    <w:rsid w:val="001351A3"/>
    <w:rsid w:val="001353A1"/>
    <w:rsid w:val="0013543F"/>
    <w:rsid w:val="00135809"/>
    <w:rsid w:val="00135C57"/>
    <w:rsid w:val="00135D1A"/>
    <w:rsid w:val="00135D7E"/>
    <w:rsid w:val="00135DB1"/>
    <w:rsid w:val="0013611A"/>
    <w:rsid w:val="00136392"/>
    <w:rsid w:val="0013654D"/>
    <w:rsid w:val="001367DA"/>
    <w:rsid w:val="00136BC5"/>
    <w:rsid w:val="0013718B"/>
    <w:rsid w:val="001374E5"/>
    <w:rsid w:val="00137545"/>
    <w:rsid w:val="00137934"/>
    <w:rsid w:val="00137EF2"/>
    <w:rsid w:val="0014019B"/>
    <w:rsid w:val="0014060A"/>
    <w:rsid w:val="00140D6B"/>
    <w:rsid w:val="00140E3C"/>
    <w:rsid w:val="00141128"/>
    <w:rsid w:val="001412BE"/>
    <w:rsid w:val="001413EB"/>
    <w:rsid w:val="001413FD"/>
    <w:rsid w:val="0014153E"/>
    <w:rsid w:val="001415B2"/>
    <w:rsid w:val="001417E1"/>
    <w:rsid w:val="00141A54"/>
    <w:rsid w:val="00141B79"/>
    <w:rsid w:val="00141F06"/>
    <w:rsid w:val="00141F6A"/>
    <w:rsid w:val="0014205B"/>
    <w:rsid w:val="00142252"/>
    <w:rsid w:val="001422CD"/>
    <w:rsid w:val="00142435"/>
    <w:rsid w:val="00142593"/>
    <w:rsid w:val="001428DF"/>
    <w:rsid w:val="001430FA"/>
    <w:rsid w:val="00143111"/>
    <w:rsid w:val="00143347"/>
    <w:rsid w:val="001434F0"/>
    <w:rsid w:val="001439DD"/>
    <w:rsid w:val="00143EB9"/>
    <w:rsid w:val="00143EC8"/>
    <w:rsid w:val="001440C5"/>
    <w:rsid w:val="001440EA"/>
    <w:rsid w:val="001444A2"/>
    <w:rsid w:val="001445E2"/>
    <w:rsid w:val="00144665"/>
    <w:rsid w:val="00144917"/>
    <w:rsid w:val="001452E9"/>
    <w:rsid w:val="0014596C"/>
    <w:rsid w:val="00145A28"/>
    <w:rsid w:val="00145E99"/>
    <w:rsid w:val="00145F35"/>
    <w:rsid w:val="001465F3"/>
    <w:rsid w:val="001466EF"/>
    <w:rsid w:val="00146891"/>
    <w:rsid w:val="00146B3C"/>
    <w:rsid w:val="00146C19"/>
    <w:rsid w:val="00147099"/>
    <w:rsid w:val="00147107"/>
    <w:rsid w:val="00147217"/>
    <w:rsid w:val="00147288"/>
    <w:rsid w:val="001473B9"/>
    <w:rsid w:val="00147E14"/>
    <w:rsid w:val="00150027"/>
    <w:rsid w:val="001500EA"/>
    <w:rsid w:val="001505B6"/>
    <w:rsid w:val="001508D4"/>
    <w:rsid w:val="00150A87"/>
    <w:rsid w:val="00150D67"/>
    <w:rsid w:val="00150D81"/>
    <w:rsid w:val="00150EBF"/>
    <w:rsid w:val="00150EFA"/>
    <w:rsid w:val="00150F0F"/>
    <w:rsid w:val="00151160"/>
    <w:rsid w:val="001511CC"/>
    <w:rsid w:val="0015128F"/>
    <w:rsid w:val="00151385"/>
    <w:rsid w:val="001513C6"/>
    <w:rsid w:val="001515DF"/>
    <w:rsid w:val="001515EF"/>
    <w:rsid w:val="00151AC2"/>
    <w:rsid w:val="00151BAB"/>
    <w:rsid w:val="00152090"/>
    <w:rsid w:val="00152597"/>
    <w:rsid w:val="001532C8"/>
    <w:rsid w:val="00153649"/>
    <w:rsid w:val="00153670"/>
    <w:rsid w:val="0015377C"/>
    <w:rsid w:val="001538A6"/>
    <w:rsid w:val="001539D7"/>
    <w:rsid w:val="0015416A"/>
    <w:rsid w:val="001544C4"/>
    <w:rsid w:val="001547E8"/>
    <w:rsid w:val="00154A7E"/>
    <w:rsid w:val="00154A90"/>
    <w:rsid w:val="00154BD7"/>
    <w:rsid w:val="00154C99"/>
    <w:rsid w:val="00154D89"/>
    <w:rsid w:val="00154D8C"/>
    <w:rsid w:val="0015531C"/>
    <w:rsid w:val="00155801"/>
    <w:rsid w:val="00155A92"/>
    <w:rsid w:val="00155B3B"/>
    <w:rsid w:val="00155D1B"/>
    <w:rsid w:val="00155F09"/>
    <w:rsid w:val="001560D9"/>
    <w:rsid w:val="0015613D"/>
    <w:rsid w:val="001567A9"/>
    <w:rsid w:val="00156D01"/>
    <w:rsid w:val="00156EA6"/>
    <w:rsid w:val="00157803"/>
    <w:rsid w:val="00160311"/>
    <w:rsid w:val="00160316"/>
    <w:rsid w:val="00160422"/>
    <w:rsid w:val="00160984"/>
    <w:rsid w:val="00160AE4"/>
    <w:rsid w:val="0016144D"/>
    <w:rsid w:val="00161610"/>
    <w:rsid w:val="001617E1"/>
    <w:rsid w:val="001617F0"/>
    <w:rsid w:val="00162462"/>
    <w:rsid w:val="00162604"/>
    <w:rsid w:val="00162816"/>
    <w:rsid w:val="00162ABD"/>
    <w:rsid w:val="00162C15"/>
    <w:rsid w:val="00162FC2"/>
    <w:rsid w:val="00163A84"/>
    <w:rsid w:val="00163C18"/>
    <w:rsid w:val="001642AD"/>
    <w:rsid w:val="00164389"/>
    <w:rsid w:val="001644C8"/>
    <w:rsid w:val="001645B9"/>
    <w:rsid w:val="00164EB2"/>
    <w:rsid w:val="00165820"/>
    <w:rsid w:val="001659E1"/>
    <w:rsid w:val="00165B1F"/>
    <w:rsid w:val="00166178"/>
    <w:rsid w:val="00166572"/>
    <w:rsid w:val="0016684A"/>
    <w:rsid w:val="00166D8A"/>
    <w:rsid w:val="00166F2D"/>
    <w:rsid w:val="00166F35"/>
    <w:rsid w:val="00166F77"/>
    <w:rsid w:val="0016734A"/>
    <w:rsid w:val="00167427"/>
    <w:rsid w:val="001678B6"/>
    <w:rsid w:val="00167BEE"/>
    <w:rsid w:val="00167D6B"/>
    <w:rsid w:val="00167D72"/>
    <w:rsid w:val="00167D8D"/>
    <w:rsid w:val="001708F5"/>
    <w:rsid w:val="00170A97"/>
    <w:rsid w:val="00170DFF"/>
    <w:rsid w:val="00170E62"/>
    <w:rsid w:val="0017110A"/>
    <w:rsid w:val="001711A3"/>
    <w:rsid w:val="0017150B"/>
    <w:rsid w:val="00171612"/>
    <w:rsid w:val="0017199A"/>
    <w:rsid w:val="00171B85"/>
    <w:rsid w:val="00172035"/>
    <w:rsid w:val="0017208C"/>
    <w:rsid w:val="0017213F"/>
    <w:rsid w:val="001725EC"/>
    <w:rsid w:val="00172AB6"/>
    <w:rsid w:val="00172FE0"/>
    <w:rsid w:val="001731D3"/>
    <w:rsid w:val="0017327C"/>
    <w:rsid w:val="001734FE"/>
    <w:rsid w:val="00173A60"/>
    <w:rsid w:val="00173A66"/>
    <w:rsid w:val="00173AC1"/>
    <w:rsid w:val="00173CE0"/>
    <w:rsid w:val="001740B9"/>
    <w:rsid w:val="001741B6"/>
    <w:rsid w:val="00174697"/>
    <w:rsid w:val="00174A7C"/>
    <w:rsid w:val="00174C15"/>
    <w:rsid w:val="001756B7"/>
    <w:rsid w:val="001758D0"/>
    <w:rsid w:val="001758F0"/>
    <w:rsid w:val="00175991"/>
    <w:rsid w:val="00175B7E"/>
    <w:rsid w:val="001766D0"/>
    <w:rsid w:val="0017674A"/>
    <w:rsid w:val="001768B1"/>
    <w:rsid w:val="001769DD"/>
    <w:rsid w:val="00176DFF"/>
    <w:rsid w:val="00176E58"/>
    <w:rsid w:val="00177438"/>
    <w:rsid w:val="001774D8"/>
    <w:rsid w:val="001779FE"/>
    <w:rsid w:val="00177AB0"/>
    <w:rsid w:val="00180AA3"/>
    <w:rsid w:val="00181192"/>
    <w:rsid w:val="0018197D"/>
    <w:rsid w:val="001823F5"/>
    <w:rsid w:val="00182562"/>
    <w:rsid w:val="001827CF"/>
    <w:rsid w:val="00182A81"/>
    <w:rsid w:val="00182B1C"/>
    <w:rsid w:val="00182E5A"/>
    <w:rsid w:val="00182F7A"/>
    <w:rsid w:val="00183349"/>
    <w:rsid w:val="00183689"/>
    <w:rsid w:val="00183691"/>
    <w:rsid w:val="001836E5"/>
    <w:rsid w:val="001839CB"/>
    <w:rsid w:val="00183EBA"/>
    <w:rsid w:val="00183F40"/>
    <w:rsid w:val="00184418"/>
    <w:rsid w:val="0018465E"/>
    <w:rsid w:val="00184687"/>
    <w:rsid w:val="001848C2"/>
    <w:rsid w:val="00184F68"/>
    <w:rsid w:val="00185323"/>
    <w:rsid w:val="00185349"/>
    <w:rsid w:val="0018534E"/>
    <w:rsid w:val="001853F6"/>
    <w:rsid w:val="001857BA"/>
    <w:rsid w:val="00186039"/>
    <w:rsid w:val="001860EA"/>
    <w:rsid w:val="001862A3"/>
    <w:rsid w:val="0018656D"/>
    <w:rsid w:val="001865E0"/>
    <w:rsid w:val="001866CB"/>
    <w:rsid w:val="001868EC"/>
    <w:rsid w:val="001876AB"/>
    <w:rsid w:val="0018799D"/>
    <w:rsid w:val="00187ED5"/>
    <w:rsid w:val="00187F1C"/>
    <w:rsid w:val="0019017F"/>
    <w:rsid w:val="0019025A"/>
    <w:rsid w:val="0019058B"/>
    <w:rsid w:val="00190CF5"/>
    <w:rsid w:val="00190DFB"/>
    <w:rsid w:val="00190EC0"/>
    <w:rsid w:val="00191052"/>
    <w:rsid w:val="00191ACD"/>
    <w:rsid w:val="00191D1D"/>
    <w:rsid w:val="00191FA5"/>
    <w:rsid w:val="0019206D"/>
    <w:rsid w:val="0019215D"/>
    <w:rsid w:val="0019269B"/>
    <w:rsid w:val="001929A9"/>
    <w:rsid w:val="001932AF"/>
    <w:rsid w:val="0019398B"/>
    <w:rsid w:val="00194195"/>
    <w:rsid w:val="00194891"/>
    <w:rsid w:val="00194907"/>
    <w:rsid w:val="00194C33"/>
    <w:rsid w:val="00194CD9"/>
    <w:rsid w:val="00195131"/>
    <w:rsid w:val="0019536A"/>
    <w:rsid w:val="00195520"/>
    <w:rsid w:val="001963B9"/>
    <w:rsid w:val="001964E5"/>
    <w:rsid w:val="00196834"/>
    <w:rsid w:val="00196C22"/>
    <w:rsid w:val="00196DCA"/>
    <w:rsid w:val="00196E01"/>
    <w:rsid w:val="0019764D"/>
    <w:rsid w:val="001977C8"/>
    <w:rsid w:val="00197A4D"/>
    <w:rsid w:val="001A01B9"/>
    <w:rsid w:val="001A0257"/>
    <w:rsid w:val="001A054F"/>
    <w:rsid w:val="001A0B54"/>
    <w:rsid w:val="001A0B7B"/>
    <w:rsid w:val="001A0C5D"/>
    <w:rsid w:val="001A1137"/>
    <w:rsid w:val="001A1157"/>
    <w:rsid w:val="001A154A"/>
    <w:rsid w:val="001A155F"/>
    <w:rsid w:val="001A176B"/>
    <w:rsid w:val="001A1808"/>
    <w:rsid w:val="001A2021"/>
    <w:rsid w:val="001A21AA"/>
    <w:rsid w:val="001A27A3"/>
    <w:rsid w:val="001A28D9"/>
    <w:rsid w:val="001A2B0C"/>
    <w:rsid w:val="001A2C2C"/>
    <w:rsid w:val="001A2D1F"/>
    <w:rsid w:val="001A2E20"/>
    <w:rsid w:val="001A2F5F"/>
    <w:rsid w:val="001A31B9"/>
    <w:rsid w:val="001A360B"/>
    <w:rsid w:val="001A379C"/>
    <w:rsid w:val="001A3D03"/>
    <w:rsid w:val="001A3D16"/>
    <w:rsid w:val="001A3E45"/>
    <w:rsid w:val="001A3F3A"/>
    <w:rsid w:val="001A409A"/>
    <w:rsid w:val="001A426E"/>
    <w:rsid w:val="001A4843"/>
    <w:rsid w:val="001A4AB2"/>
    <w:rsid w:val="001A5521"/>
    <w:rsid w:val="001A5DF6"/>
    <w:rsid w:val="001A6094"/>
    <w:rsid w:val="001A62BE"/>
    <w:rsid w:val="001A648F"/>
    <w:rsid w:val="001A657E"/>
    <w:rsid w:val="001A65BE"/>
    <w:rsid w:val="001A66A2"/>
    <w:rsid w:val="001A70C1"/>
    <w:rsid w:val="001A7107"/>
    <w:rsid w:val="001A7208"/>
    <w:rsid w:val="001A72D3"/>
    <w:rsid w:val="001A7372"/>
    <w:rsid w:val="001A73B2"/>
    <w:rsid w:val="001A7C48"/>
    <w:rsid w:val="001B005C"/>
    <w:rsid w:val="001B0207"/>
    <w:rsid w:val="001B079D"/>
    <w:rsid w:val="001B0870"/>
    <w:rsid w:val="001B0AF2"/>
    <w:rsid w:val="001B0BB0"/>
    <w:rsid w:val="001B0BC0"/>
    <w:rsid w:val="001B14FD"/>
    <w:rsid w:val="001B175D"/>
    <w:rsid w:val="001B1C9C"/>
    <w:rsid w:val="001B286E"/>
    <w:rsid w:val="001B28C9"/>
    <w:rsid w:val="001B3103"/>
    <w:rsid w:val="001B32EE"/>
    <w:rsid w:val="001B3344"/>
    <w:rsid w:val="001B34CD"/>
    <w:rsid w:val="001B3710"/>
    <w:rsid w:val="001B3765"/>
    <w:rsid w:val="001B43A6"/>
    <w:rsid w:val="001B448A"/>
    <w:rsid w:val="001B4817"/>
    <w:rsid w:val="001B4B62"/>
    <w:rsid w:val="001B4DDC"/>
    <w:rsid w:val="001B4EBD"/>
    <w:rsid w:val="001B4EC7"/>
    <w:rsid w:val="001B518B"/>
    <w:rsid w:val="001B527A"/>
    <w:rsid w:val="001B5872"/>
    <w:rsid w:val="001B5DC9"/>
    <w:rsid w:val="001B5F31"/>
    <w:rsid w:val="001B650E"/>
    <w:rsid w:val="001B674C"/>
    <w:rsid w:val="001B6A04"/>
    <w:rsid w:val="001B71D7"/>
    <w:rsid w:val="001B7218"/>
    <w:rsid w:val="001B7317"/>
    <w:rsid w:val="001B74E1"/>
    <w:rsid w:val="001B78F2"/>
    <w:rsid w:val="001B796C"/>
    <w:rsid w:val="001B7A27"/>
    <w:rsid w:val="001B7B00"/>
    <w:rsid w:val="001B7D86"/>
    <w:rsid w:val="001B7FAD"/>
    <w:rsid w:val="001C0027"/>
    <w:rsid w:val="001C00A3"/>
    <w:rsid w:val="001C05B5"/>
    <w:rsid w:val="001C0A47"/>
    <w:rsid w:val="001C0CE1"/>
    <w:rsid w:val="001C0F18"/>
    <w:rsid w:val="001C1434"/>
    <w:rsid w:val="001C16BE"/>
    <w:rsid w:val="001C1701"/>
    <w:rsid w:val="001C17DE"/>
    <w:rsid w:val="001C1B11"/>
    <w:rsid w:val="001C1BF9"/>
    <w:rsid w:val="001C1F0C"/>
    <w:rsid w:val="001C2022"/>
    <w:rsid w:val="001C278C"/>
    <w:rsid w:val="001C2DE4"/>
    <w:rsid w:val="001C2DFA"/>
    <w:rsid w:val="001C2FC1"/>
    <w:rsid w:val="001C2FD8"/>
    <w:rsid w:val="001C3617"/>
    <w:rsid w:val="001C386D"/>
    <w:rsid w:val="001C45F0"/>
    <w:rsid w:val="001C46F8"/>
    <w:rsid w:val="001C474F"/>
    <w:rsid w:val="001C47CE"/>
    <w:rsid w:val="001C49F3"/>
    <w:rsid w:val="001C49F5"/>
    <w:rsid w:val="001C4B57"/>
    <w:rsid w:val="001C51C0"/>
    <w:rsid w:val="001C526E"/>
    <w:rsid w:val="001C534C"/>
    <w:rsid w:val="001C54DA"/>
    <w:rsid w:val="001C55B8"/>
    <w:rsid w:val="001C5B07"/>
    <w:rsid w:val="001C6348"/>
    <w:rsid w:val="001C636D"/>
    <w:rsid w:val="001C6591"/>
    <w:rsid w:val="001C72A6"/>
    <w:rsid w:val="001C74C9"/>
    <w:rsid w:val="001C7739"/>
    <w:rsid w:val="001C7944"/>
    <w:rsid w:val="001C7C94"/>
    <w:rsid w:val="001C7D8A"/>
    <w:rsid w:val="001D0678"/>
    <w:rsid w:val="001D0737"/>
    <w:rsid w:val="001D0757"/>
    <w:rsid w:val="001D09AD"/>
    <w:rsid w:val="001D0B39"/>
    <w:rsid w:val="001D0C87"/>
    <w:rsid w:val="001D1164"/>
    <w:rsid w:val="001D1337"/>
    <w:rsid w:val="001D177F"/>
    <w:rsid w:val="001D179E"/>
    <w:rsid w:val="001D17A1"/>
    <w:rsid w:val="001D185C"/>
    <w:rsid w:val="001D1A65"/>
    <w:rsid w:val="001D1CF0"/>
    <w:rsid w:val="001D251A"/>
    <w:rsid w:val="001D29A5"/>
    <w:rsid w:val="001D2A5D"/>
    <w:rsid w:val="001D2AB4"/>
    <w:rsid w:val="001D2B23"/>
    <w:rsid w:val="001D30E0"/>
    <w:rsid w:val="001D3679"/>
    <w:rsid w:val="001D3A74"/>
    <w:rsid w:val="001D41E9"/>
    <w:rsid w:val="001D44FE"/>
    <w:rsid w:val="001D4878"/>
    <w:rsid w:val="001D4E14"/>
    <w:rsid w:val="001D4E74"/>
    <w:rsid w:val="001D4ED3"/>
    <w:rsid w:val="001D5132"/>
    <w:rsid w:val="001D5151"/>
    <w:rsid w:val="001D5217"/>
    <w:rsid w:val="001D5E83"/>
    <w:rsid w:val="001D5FCE"/>
    <w:rsid w:val="001D6308"/>
    <w:rsid w:val="001D6673"/>
    <w:rsid w:val="001D6BC8"/>
    <w:rsid w:val="001D6D39"/>
    <w:rsid w:val="001D6F14"/>
    <w:rsid w:val="001D76F9"/>
    <w:rsid w:val="001D777B"/>
    <w:rsid w:val="001D7846"/>
    <w:rsid w:val="001D7A1F"/>
    <w:rsid w:val="001D7A36"/>
    <w:rsid w:val="001D7D81"/>
    <w:rsid w:val="001E025F"/>
    <w:rsid w:val="001E0455"/>
    <w:rsid w:val="001E0547"/>
    <w:rsid w:val="001E06BF"/>
    <w:rsid w:val="001E0840"/>
    <w:rsid w:val="001E0A08"/>
    <w:rsid w:val="001E0B2E"/>
    <w:rsid w:val="001E0F28"/>
    <w:rsid w:val="001E10B8"/>
    <w:rsid w:val="001E158E"/>
    <w:rsid w:val="001E177B"/>
    <w:rsid w:val="001E1F88"/>
    <w:rsid w:val="001E2182"/>
    <w:rsid w:val="001E2681"/>
    <w:rsid w:val="001E27C6"/>
    <w:rsid w:val="001E2BF5"/>
    <w:rsid w:val="001E3070"/>
    <w:rsid w:val="001E3364"/>
    <w:rsid w:val="001E34FE"/>
    <w:rsid w:val="001E360F"/>
    <w:rsid w:val="001E361A"/>
    <w:rsid w:val="001E384E"/>
    <w:rsid w:val="001E394D"/>
    <w:rsid w:val="001E41B9"/>
    <w:rsid w:val="001E41DE"/>
    <w:rsid w:val="001E4592"/>
    <w:rsid w:val="001E483B"/>
    <w:rsid w:val="001E4A38"/>
    <w:rsid w:val="001E5031"/>
    <w:rsid w:val="001E51A2"/>
    <w:rsid w:val="001E5301"/>
    <w:rsid w:val="001E5478"/>
    <w:rsid w:val="001E5649"/>
    <w:rsid w:val="001E573A"/>
    <w:rsid w:val="001E5A25"/>
    <w:rsid w:val="001E5A9E"/>
    <w:rsid w:val="001E5F87"/>
    <w:rsid w:val="001E64BE"/>
    <w:rsid w:val="001E66DF"/>
    <w:rsid w:val="001E67BC"/>
    <w:rsid w:val="001E7071"/>
    <w:rsid w:val="001E72ED"/>
    <w:rsid w:val="001E7B36"/>
    <w:rsid w:val="001E7BE8"/>
    <w:rsid w:val="001E7C51"/>
    <w:rsid w:val="001E7D41"/>
    <w:rsid w:val="001F0048"/>
    <w:rsid w:val="001F0934"/>
    <w:rsid w:val="001F0D16"/>
    <w:rsid w:val="001F0E32"/>
    <w:rsid w:val="001F1185"/>
    <w:rsid w:val="001F1745"/>
    <w:rsid w:val="001F1A77"/>
    <w:rsid w:val="001F1F21"/>
    <w:rsid w:val="001F2424"/>
    <w:rsid w:val="001F2527"/>
    <w:rsid w:val="001F2582"/>
    <w:rsid w:val="001F2A01"/>
    <w:rsid w:val="001F2B1C"/>
    <w:rsid w:val="001F2B7E"/>
    <w:rsid w:val="001F2F85"/>
    <w:rsid w:val="001F359D"/>
    <w:rsid w:val="001F3D5C"/>
    <w:rsid w:val="001F400C"/>
    <w:rsid w:val="001F42A5"/>
    <w:rsid w:val="001F445A"/>
    <w:rsid w:val="001F447C"/>
    <w:rsid w:val="001F4795"/>
    <w:rsid w:val="001F47C4"/>
    <w:rsid w:val="001F4D49"/>
    <w:rsid w:val="001F4DCF"/>
    <w:rsid w:val="001F4ECA"/>
    <w:rsid w:val="001F5470"/>
    <w:rsid w:val="001F58D1"/>
    <w:rsid w:val="001F5983"/>
    <w:rsid w:val="001F5C49"/>
    <w:rsid w:val="001F5D41"/>
    <w:rsid w:val="001F5E60"/>
    <w:rsid w:val="001F5EEA"/>
    <w:rsid w:val="001F6771"/>
    <w:rsid w:val="001F6E19"/>
    <w:rsid w:val="001F7086"/>
    <w:rsid w:val="001F74C9"/>
    <w:rsid w:val="001F74DD"/>
    <w:rsid w:val="001F7B05"/>
    <w:rsid w:val="001F7BB9"/>
    <w:rsid w:val="00200010"/>
    <w:rsid w:val="00200371"/>
    <w:rsid w:val="00200CAF"/>
    <w:rsid w:val="00200CBA"/>
    <w:rsid w:val="0020129E"/>
    <w:rsid w:val="00201326"/>
    <w:rsid w:val="0020155D"/>
    <w:rsid w:val="00201975"/>
    <w:rsid w:val="00201A21"/>
    <w:rsid w:val="00201CFB"/>
    <w:rsid w:val="00201F52"/>
    <w:rsid w:val="00202305"/>
    <w:rsid w:val="00202A73"/>
    <w:rsid w:val="00202C92"/>
    <w:rsid w:val="00202CAD"/>
    <w:rsid w:val="00202D6F"/>
    <w:rsid w:val="00202E97"/>
    <w:rsid w:val="0020333B"/>
    <w:rsid w:val="002036FB"/>
    <w:rsid w:val="00203932"/>
    <w:rsid w:val="0020395B"/>
    <w:rsid w:val="00203B3D"/>
    <w:rsid w:val="00203C51"/>
    <w:rsid w:val="002041FD"/>
    <w:rsid w:val="00204BF1"/>
    <w:rsid w:val="00204FC9"/>
    <w:rsid w:val="002051F8"/>
    <w:rsid w:val="002055FF"/>
    <w:rsid w:val="0020574F"/>
    <w:rsid w:val="00205861"/>
    <w:rsid w:val="00206164"/>
    <w:rsid w:val="002065EF"/>
    <w:rsid w:val="002068C8"/>
    <w:rsid w:val="0020696D"/>
    <w:rsid w:val="002069BE"/>
    <w:rsid w:val="00206B85"/>
    <w:rsid w:val="00206C65"/>
    <w:rsid w:val="002072CD"/>
    <w:rsid w:val="0020734C"/>
    <w:rsid w:val="00207549"/>
    <w:rsid w:val="00207643"/>
    <w:rsid w:val="00207782"/>
    <w:rsid w:val="002101CE"/>
    <w:rsid w:val="002105CB"/>
    <w:rsid w:val="00210772"/>
    <w:rsid w:val="002108C4"/>
    <w:rsid w:val="00210CFF"/>
    <w:rsid w:val="00210F19"/>
    <w:rsid w:val="002111CF"/>
    <w:rsid w:val="002113EB"/>
    <w:rsid w:val="0021145F"/>
    <w:rsid w:val="00211948"/>
    <w:rsid w:val="00211DDB"/>
    <w:rsid w:val="00211F07"/>
    <w:rsid w:val="00212186"/>
    <w:rsid w:val="002127AC"/>
    <w:rsid w:val="00212DE0"/>
    <w:rsid w:val="00213103"/>
    <w:rsid w:val="0021355A"/>
    <w:rsid w:val="00213934"/>
    <w:rsid w:val="002139CE"/>
    <w:rsid w:val="00213C48"/>
    <w:rsid w:val="00213C64"/>
    <w:rsid w:val="00213DF6"/>
    <w:rsid w:val="00213E75"/>
    <w:rsid w:val="00213E9E"/>
    <w:rsid w:val="002141D0"/>
    <w:rsid w:val="00214853"/>
    <w:rsid w:val="002149F1"/>
    <w:rsid w:val="00215278"/>
    <w:rsid w:val="0021557C"/>
    <w:rsid w:val="00215CD6"/>
    <w:rsid w:val="00215DEB"/>
    <w:rsid w:val="00215F4B"/>
    <w:rsid w:val="002164FC"/>
    <w:rsid w:val="00216576"/>
    <w:rsid w:val="00216778"/>
    <w:rsid w:val="00216795"/>
    <w:rsid w:val="00216BAB"/>
    <w:rsid w:val="00217381"/>
    <w:rsid w:val="002173A7"/>
    <w:rsid w:val="00217451"/>
    <w:rsid w:val="00217555"/>
    <w:rsid w:val="00217A55"/>
    <w:rsid w:val="00217D93"/>
    <w:rsid w:val="002203F5"/>
    <w:rsid w:val="0022050F"/>
    <w:rsid w:val="00220C82"/>
    <w:rsid w:val="00220E5D"/>
    <w:rsid w:val="00220F34"/>
    <w:rsid w:val="00221672"/>
    <w:rsid w:val="00222389"/>
    <w:rsid w:val="00222CA5"/>
    <w:rsid w:val="00223257"/>
    <w:rsid w:val="002238FF"/>
    <w:rsid w:val="00223AE0"/>
    <w:rsid w:val="00223AFB"/>
    <w:rsid w:val="00223B02"/>
    <w:rsid w:val="00223D91"/>
    <w:rsid w:val="00223DB3"/>
    <w:rsid w:val="00223FBE"/>
    <w:rsid w:val="002240E2"/>
    <w:rsid w:val="002243C2"/>
    <w:rsid w:val="00224974"/>
    <w:rsid w:val="00224B7A"/>
    <w:rsid w:val="002250AF"/>
    <w:rsid w:val="002250DF"/>
    <w:rsid w:val="002250E0"/>
    <w:rsid w:val="002256E0"/>
    <w:rsid w:val="00225841"/>
    <w:rsid w:val="002258AC"/>
    <w:rsid w:val="00225AD6"/>
    <w:rsid w:val="0022617F"/>
    <w:rsid w:val="002261A8"/>
    <w:rsid w:val="002264A8"/>
    <w:rsid w:val="002265B0"/>
    <w:rsid w:val="00226C64"/>
    <w:rsid w:val="002270EE"/>
    <w:rsid w:val="00227215"/>
    <w:rsid w:val="0022732F"/>
    <w:rsid w:val="002276E4"/>
    <w:rsid w:val="002277BA"/>
    <w:rsid w:val="002279B3"/>
    <w:rsid w:val="00227A99"/>
    <w:rsid w:val="00227DC3"/>
    <w:rsid w:val="002304A5"/>
    <w:rsid w:val="00230599"/>
    <w:rsid w:val="00230ECD"/>
    <w:rsid w:val="00231202"/>
    <w:rsid w:val="0023158F"/>
    <w:rsid w:val="0023177E"/>
    <w:rsid w:val="00231D67"/>
    <w:rsid w:val="00231F0C"/>
    <w:rsid w:val="002324B1"/>
    <w:rsid w:val="002325BE"/>
    <w:rsid w:val="0023293F"/>
    <w:rsid w:val="00232BA1"/>
    <w:rsid w:val="002330C1"/>
    <w:rsid w:val="0023314E"/>
    <w:rsid w:val="002338B6"/>
    <w:rsid w:val="00233A24"/>
    <w:rsid w:val="00234267"/>
    <w:rsid w:val="002344EB"/>
    <w:rsid w:val="00234BC7"/>
    <w:rsid w:val="00234D29"/>
    <w:rsid w:val="00235266"/>
    <w:rsid w:val="00235480"/>
    <w:rsid w:val="0023550E"/>
    <w:rsid w:val="00235E03"/>
    <w:rsid w:val="00236396"/>
    <w:rsid w:val="0023639E"/>
    <w:rsid w:val="00236486"/>
    <w:rsid w:val="002364BE"/>
    <w:rsid w:val="00236832"/>
    <w:rsid w:val="00236C5C"/>
    <w:rsid w:val="00236F54"/>
    <w:rsid w:val="00236F6D"/>
    <w:rsid w:val="0023719E"/>
    <w:rsid w:val="002371C5"/>
    <w:rsid w:val="002374A7"/>
    <w:rsid w:val="00237998"/>
    <w:rsid w:val="00237A87"/>
    <w:rsid w:val="00237BE8"/>
    <w:rsid w:val="00237C7F"/>
    <w:rsid w:val="002404F6"/>
    <w:rsid w:val="00240589"/>
    <w:rsid w:val="00240D66"/>
    <w:rsid w:val="0024146B"/>
    <w:rsid w:val="00241470"/>
    <w:rsid w:val="002414F5"/>
    <w:rsid w:val="0024155D"/>
    <w:rsid w:val="00241632"/>
    <w:rsid w:val="002417A2"/>
    <w:rsid w:val="002417DA"/>
    <w:rsid w:val="0024189E"/>
    <w:rsid w:val="00241AC9"/>
    <w:rsid w:val="00241AE7"/>
    <w:rsid w:val="00241F0F"/>
    <w:rsid w:val="002420BE"/>
    <w:rsid w:val="00242385"/>
    <w:rsid w:val="002423E4"/>
    <w:rsid w:val="00242C36"/>
    <w:rsid w:val="00242D60"/>
    <w:rsid w:val="00243209"/>
    <w:rsid w:val="0024339B"/>
    <w:rsid w:val="00243672"/>
    <w:rsid w:val="00243AEC"/>
    <w:rsid w:val="00243DE1"/>
    <w:rsid w:val="002441C0"/>
    <w:rsid w:val="002441EA"/>
    <w:rsid w:val="00244243"/>
    <w:rsid w:val="0024426B"/>
    <w:rsid w:val="0024452C"/>
    <w:rsid w:val="0024455B"/>
    <w:rsid w:val="00244588"/>
    <w:rsid w:val="002448C9"/>
    <w:rsid w:val="002449C6"/>
    <w:rsid w:val="00244B1C"/>
    <w:rsid w:val="00244BE1"/>
    <w:rsid w:val="002452B3"/>
    <w:rsid w:val="0024545E"/>
    <w:rsid w:val="00245671"/>
    <w:rsid w:val="0024571C"/>
    <w:rsid w:val="0024572F"/>
    <w:rsid w:val="002457E5"/>
    <w:rsid w:val="002457F2"/>
    <w:rsid w:val="00245890"/>
    <w:rsid w:val="00245B4B"/>
    <w:rsid w:val="00245D86"/>
    <w:rsid w:val="00246143"/>
    <w:rsid w:val="00246170"/>
    <w:rsid w:val="00246A2A"/>
    <w:rsid w:val="00246A2E"/>
    <w:rsid w:val="00246B88"/>
    <w:rsid w:val="00246D3E"/>
    <w:rsid w:val="00246E47"/>
    <w:rsid w:val="00247100"/>
    <w:rsid w:val="00247548"/>
    <w:rsid w:val="002475BD"/>
    <w:rsid w:val="002476E3"/>
    <w:rsid w:val="00247CE2"/>
    <w:rsid w:val="00247F63"/>
    <w:rsid w:val="002504C6"/>
    <w:rsid w:val="00250655"/>
    <w:rsid w:val="002507FD"/>
    <w:rsid w:val="00250AA1"/>
    <w:rsid w:val="00250E14"/>
    <w:rsid w:val="00251218"/>
    <w:rsid w:val="00251316"/>
    <w:rsid w:val="0025160E"/>
    <w:rsid w:val="002518BD"/>
    <w:rsid w:val="00251F59"/>
    <w:rsid w:val="0025237A"/>
    <w:rsid w:val="0025298D"/>
    <w:rsid w:val="00252A5F"/>
    <w:rsid w:val="00252B8D"/>
    <w:rsid w:val="00252BF4"/>
    <w:rsid w:val="00252C09"/>
    <w:rsid w:val="00253046"/>
    <w:rsid w:val="002531C9"/>
    <w:rsid w:val="0025324A"/>
    <w:rsid w:val="00253268"/>
    <w:rsid w:val="00253555"/>
    <w:rsid w:val="00253BE9"/>
    <w:rsid w:val="0025453C"/>
    <w:rsid w:val="00254581"/>
    <w:rsid w:val="002547E5"/>
    <w:rsid w:val="00254809"/>
    <w:rsid w:val="00254AB9"/>
    <w:rsid w:val="002553B7"/>
    <w:rsid w:val="00255C21"/>
    <w:rsid w:val="00255E43"/>
    <w:rsid w:val="0025617C"/>
    <w:rsid w:val="002563CF"/>
    <w:rsid w:val="002567AB"/>
    <w:rsid w:val="00256F16"/>
    <w:rsid w:val="0025710F"/>
    <w:rsid w:val="00257AC6"/>
    <w:rsid w:val="00257F05"/>
    <w:rsid w:val="00260410"/>
    <w:rsid w:val="002605E7"/>
    <w:rsid w:val="00260772"/>
    <w:rsid w:val="002609FB"/>
    <w:rsid w:val="00260B8C"/>
    <w:rsid w:val="00260F42"/>
    <w:rsid w:val="00260F67"/>
    <w:rsid w:val="0026140F"/>
    <w:rsid w:val="00261788"/>
    <w:rsid w:val="00262150"/>
    <w:rsid w:val="00262497"/>
    <w:rsid w:val="0026270B"/>
    <w:rsid w:val="002629BA"/>
    <w:rsid w:val="00262C2E"/>
    <w:rsid w:val="00262F7A"/>
    <w:rsid w:val="0026333A"/>
    <w:rsid w:val="00263395"/>
    <w:rsid w:val="002636EC"/>
    <w:rsid w:val="00263742"/>
    <w:rsid w:val="00263995"/>
    <w:rsid w:val="00263B40"/>
    <w:rsid w:val="00263BE4"/>
    <w:rsid w:val="002644A3"/>
    <w:rsid w:val="00264B7E"/>
    <w:rsid w:val="00264ED4"/>
    <w:rsid w:val="00264EF2"/>
    <w:rsid w:val="00264F67"/>
    <w:rsid w:val="00264FBC"/>
    <w:rsid w:val="002650E5"/>
    <w:rsid w:val="002653FC"/>
    <w:rsid w:val="00265EE8"/>
    <w:rsid w:val="002661C0"/>
    <w:rsid w:val="002661D6"/>
    <w:rsid w:val="002662C1"/>
    <w:rsid w:val="00266709"/>
    <w:rsid w:val="0026674C"/>
    <w:rsid w:val="00267478"/>
    <w:rsid w:val="00267F57"/>
    <w:rsid w:val="0027050F"/>
    <w:rsid w:val="00271440"/>
    <w:rsid w:val="0027181D"/>
    <w:rsid w:val="0027186B"/>
    <w:rsid w:val="00271A28"/>
    <w:rsid w:val="00271CCD"/>
    <w:rsid w:val="0027205E"/>
    <w:rsid w:val="002723C7"/>
    <w:rsid w:val="00272BAB"/>
    <w:rsid w:val="00273011"/>
    <w:rsid w:val="0027327D"/>
    <w:rsid w:val="0027342C"/>
    <w:rsid w:val="002737C2"/>
    <w:rsid w:val="0027423E"/>
    <w:rsid w:val="002742A2"/>
    <w:rsid w:val="002743EF"/>
    <w:rsid w:val="00274727"/>
    <w:rsid w:val="0027490B"/>
    <w:rsid w:val="00274A32"/>
    <w:rsid w:val="00274A4C"/>
    <w:rsid w:val="00274BA4"/>
    <w:rsid w:val="00274C49"/>
    <w:rsid w:val="00274EBD"/>
    <w:rsid w:val="0027529B"/>
    <w:rsid w:val="002755DB"/>
    <w:rsid w:val="0027593E"/>
    <w:rsid w:val="00275B77"/>
    <w:rsid w:val="00275BB6"/>
    <w:rsid w:val="00275BE9"/>
    <w:rsid w:val="002761A7"/>
    <w:rsid w:val="002763FD"/>
    <w:rsid w:val="00276401"/>
    <w:rsid w:val="0027668B"/>
    <w:rsid w:val="00276837"/>
    <w:rsid w:val="00276AEA"/>
    <w:rsid w:val="00276DF4"/>
    <w:rsid w:val="002770A7"/>
    <w:rsid w:val="0027741B"/>
    <w:rsid w:val="002778C9"/>
    <w:rsid w:val="002800A5"/>
    <w:rsid w:val="0028012F"/>
    <w:rsid w:val="002801F6"/>
    <w:rsid w:val="0028094C"/>
    <w:rsid w:val="002809E4"/>
    <w:rsid w:val="00280ACF"/>
    <w:rsid w:val="00280AD1"/>
    <w:rsid w:val="00280CCB"/>
    <w:rsid w:val="00280D33"/>
    <w:rsid w:val="00281037"/>
    <w:rsid w:val="002815BC"/>
    <w:rsid w:val="002816C9"/>
    <w:rsid w:val="00281781"/>
    <w:rsid w:val="0028199C"/>
    <w:rsid w:val="00281CA1"/>
    <w:rsid w:val="00281E6D"/>
    <w:rsid w:val="00281F85"/>
    <w:rsid w:val="00282042"/>
    <w:rsid w:val="002821C1"/>
    <w:rsid w:val="00282A47"/>
    <w:rsid w:val="002835C1"/>
    <w:rsid w:val="00283C99"/>
    <w:rsid w:val="00283DDC"/>
    <w:rsid w:val="00283F4C"/>
    <w:rsid w:val="00284247"/>
    <w:rsid w:val="00284351"/>
    <w:rsid w:val="00284822"/>
    <w:rsid w:val="002848C3"/>
    <w:rsid w:val="00284A39"/>
    <w:rsid w:val="00284C8C"/>
    <w:rsid w:val="00284E99"/>
    <w:rsid w:val="002851FE"/>
    <w:rsid w:val="002854F2"/>
    <w:rsid w:val="002855AC"/>
    <w:rsid w:val="002859E8"/>
    <w:rsid w:val="002861A4"/>
    <w:rsid w:val="002866CA"/>
    <w:rsid w:val="002866E7"/>
    <w:rsid w:val="00286BD9"/>
    <w:rsid w:val="00286D7F"/>
    <w:rsid w:val="00287022"/>
    <w:rsid w:val="00287136"/>
    <w:rsid w:val="00287420"/>
    <w:rsid w:val="0028790E"/>
    <w:rsid w:val="00287A9F"/>
    <w:rsid w:val="00287BC1"/>
    <w:rsid w:val="00287D6F"/>
    <w:rsid w:val="00287ED9"/>
    <w:rsid w:val="002902C1"/>
    <w:rsid w:val="00290A99"/>
    <w:rsid w:val="00290C5E"/>
    <w:rsid w:val="00291369"/>
    <w:rsid w:val="00291381"/>
    <w:rsid w:val="00291709"/>
    <w:rsid w:val="002917BA"/>
    <w:rsid w:val="00291932"/>
    <w:rsid w:val="00291AAC"/>
    <w:rsid w:val="00291B53"/>
    <w:rsid w:val="00291E4B"/>
    <w:rsid w:val="00291F53"/>
    <w:rsid w:val="00292043"/>
    <w:rsid w:val="0029223D"/>
    <w:rsid w:val="002924AB"/>
    <w:rsid w:val="002929C9"/>
    <w:rsid w:val="00292C02"/>
    <w:rsid w:val="00292C6E"/>
    <w:rsid w:val="00292C9C"/>
    <w:rsid w:val="00293767"/>
    <w:rsid w:val="002939B6"/>
    <w:rsid w:val="002939FB"/>
    <w:rsid w:val="00293FA1"/>
    <w:rsid w:val="0029405C"/>
    <w:rsid w:val="002945E7"/>
    <w:rsid w:val="0029476C"/>
    <w:rsid w:val="002947EA"/>
    <w:rsid w:val="00294FAF"/>
    <w:rsid w:val="002952CA"/>
    <w:rsid w:val="0029534F"/>
    <w:rsid w:val="002953C4"/>
    <w:rsid w:val="002954F9"/>
    <w:rsid w:val="00295AE6"/>
    <w:rsid w:val="00295D59"/>
    <w:rsid w:val="00296579"/>
    <w:rsid w:val="00296E76"/>
    <w:rsid w:val="00296EA9"/>
    <w:rsid w:val="0029730C"/>
    <w:rsid w:val="00297360"/>
    <w:rsid w:val="00297569"/>
    <w:rsid w:val="002A0392"/>
    <w:rsid w:val="002A0596"/>
    <w:rsid w:val="002A06CC"/>
    <w:rsid w:val="002A0AE4"/>
    <w:rsid w:val="002A0C7F"/>
    <w:rsid w:val="002A0D73"/>
    <w:rsid w:val="002A0EF5"/>
    <w:rsid w:val="002A1118"/>
    <w:rsid w:val="002A13C1"/>
    <w:rsid w:val="002A1479"/>
    <w:rsid w:val="002A2567"/>
    <w:rsid w:val="002A29A7"/>
    <w:rsid w:val="002A2B9B"/>
    <w:rsid w:val="002A2D15"/>
    <w:rsid w:val="002A2F30"/>
    <w:rsid w:val="002A2FC2"/>
    <w:rsid w:val="002A2FFD"/>
    <w:rsid w:val="002A3517"/>
    <w:rsid w:val="002A3618"/>
    <w:rsid w:val="002A36AB"/>
    <w:rsid w:val="002A487D"/>
    <w:rsid w:val="002A4A13"/>
    <w:rsid w:val="002A4A8D"/>
    <w:rsid w:val="002A4BDF"/>
    <w:rsid w:val="002A4E98"/>
    <w:rsid w:val="002A5559"/>
    <w:rsid w:val="002A5883"/>
    <w:rsid w:val="002A59C1"/>
    <w:rsid w:val="002A5C81"/>
    <w:rsid w:val="002A5CF5"/>
    <w:rsid w:val="002A5E22"/>
    <w:rsid w:val="002A5EE5"/>
    <w:rsid w:val="002A62C8"/>
    <w:rsid w:val="002A63A0"/>
    <w:rsid w:val="002A63D1"/>
    <w:rsid w:val="002A668E"/>
    <w:rsid w:val="002A66C8"/>
    <w:rsid w:val="002A6714"/>
    <w:rsid w:val="002A67EF"/>
    <w:rsid w:val="002A6851"/>
    <w:rsid w:val="002A6C63"/>
    <w:rsid w:val="002A6D96"/>
    <w:rsid w:val="002A6F9A"/>
    <w:rsid w:val="002A6F9D"/>
    <w:rsid w:val="002A7A6E"/>
    <w:rsid w:val="002A7BB8"/>
    <w:rsid w:val="002A7D3B"/>
    <w:rsid w:val="002B004D"/>
    <w:rsid w:val="002B0598"/>
    <w:rsid w:val="002B0C46"/>
    <w:rsid w:val="002B0F1F"/>
    <w:rsid w:val="002B128A"/>
    <w:rsid w:val="002B12FD"/>
    <w:rsid w:val="002B146B"/>
    <w:rsid w:val="002B1A96"/>
    <w:rsid w:val="002B1ABE"/>
    <w:rsid w:val="002B1C9C"/>
    <w:rsid w:val="002B1DF9"/>
    <w:rsid w:val="002B21CB"/>
    <w:rsid w:val="002B236F"/>
    <w:rsid w:val="002B2B6C"/>
    <w:rsid w:val="002B2C66"/>
    <w:rsid w:val="002B2CC3"/>
    <w:rsid w:val="002B2DF2"/>
    <w:rsid w:val="002B30C7"/>
    <w:rsid w:val="002B31F5"/>
    <w:rsid w:val="002B34F2"/>
    <w:rsid w:val="002B388B"/>
    <w:rsid w:val="002B3E00"/>
    <w:rsid w:val="002B3FE7"/>
    <w:rsid w:val="002B439A"/>
    <w:rsid w:val="002B475B"/>
    <w:rsid w:val="002B4B8E"/>
    <w:rsid w:val="002B4FC0"/>
    <w:rsid w:val="002B553F"/>
    <w:rsid w:val="002B5771"/>
    <w:rsid w:val="002B578E"/>
    <w:rsid w:val="002B5946"/>
    <w:rsid w:val="002B5955"/>
    <w:rsid w:val="002B5998"/>
    <w:rsid w:val="002B5A17"/>
    <w:rsid w:val="002B5D6E"/>
    <w:rsid w:val="002B6044"/>
    <w:rsid w:val="002B6200"/>
    <w:rsid w:val="002B6247"/>
    <w:rsid w:val="002B63F2"/>
    <w:rsid w:val="002B64FE"/>
    <w:rsid w:val="002B688A"/>
    <w:rsid w:val="002B68B0"/>
    <w:rsid w:val="002B6CD9"/>
    <w:rsid w:val="002B7641"/>
    <w:rsid w:val="002B7698"/>
    <w:rsid w:val="002B77DB"/>
    <w:rsid w:val="002B783C"/>
    <w:rsid w:val="002C01A0"/>
    <w:rsid w:val="002C027C"/>
    <w:rsid w:val="002C047D"/>
    <w:rsid w:val="002C05FB"/>
    <w:rsid w:val="002C0843"/>
    <w:rsid w:val="002C0B29"/>
    <w:rsid w:val="002C0C72"/>
    <w:rsid w:val="002C0DA5"/>
    <w:rsid w:val="002C0E13"/>
    <w:rsid w:val="002C101F"/>
    <w:rsid w:val="002C1081"/>
    <w:rsid w:val="002C1D78"/>
    <w:rsid w:val="002C1E4D"/>
    <w:rsid w:val="002C2088"/>
    <w:rsid w:val="002C234D"/>
    <w:rsid w:val="002C2639"/>
    <w:rsid w:val="002C2942"/>
    <w:rsid w:val="002C29CC"/>
    <w:rsid w:val="002C2C36"/>
    <w:rsid w:val="002C3434"/>
    <w:rsid w:val="002C3517"/>
    <w:rsid w:val="002C3C2B"/>
    <w:rsid w:val="002C4114"/>
    <w:rsid w:val="002C465E"/>
    <w:rsid w:val="002C49AB"/>
    <w:rsid w:val="002C49D7"/>
    <w:rsid w:val="002C4C35"/>
    <w:rsid w:val="002C52B7"/>
    <w:rsid w:val="002C549D"/>
    <w:rsid w:val="002C5574"/>
    <w:rsid w:val="002C5BEC"/>
    <w:rsid w:val="002C5E1D"/>
    <w:rsid w:val="002C657E"/>
    <w:rsid w:val="002C67EA"/>
    <w:rsid w:val="002C6BD6"/>
    <w:rsid w:val="002C6CC8"/>
    <w:rsid w:val="002C750B"/>
    <w:rsid w:val="002C7645"/>
    <w:rsid w:val="002C7CB3"/>
    <w:rsid w:val="002D0140"/>
    <w:rsid w:val="002D033B"/>
    <w:rsid w:val="002D04F5"/>
    <w:rsid w:val="002D0554"/>
    <w:rsid w:val="002D06B3"/>
    <w:rsid w:val="002D0735"/>
    <w:rsid w:val="002D0A5E"/>
    <w:rsid w:val="002D0C61"/>
    <w:rsid w:val="002D0D0D"/>
    <w:rsid w:val="002D13F6"/>
    <w:rsid w:val="002D21BE"/>
    <w:rsid w:val="002D2262"/>
    <w:rsid w:val="002D2320"/>
    <w:rsid w:val="002D29B3"/>
    <w:rsid w:val="002D2E02"/>
    <w:rsid w:val="002D2FBA"/>
    <w:rsid w:val="002D338F"/>
    <w:rsid w:val="002D362B"/>
    <w:rsid w:val="002D4134"/>
    <w:rsid w:val="002D4225"/>
    <w:rsid w:val="002D473F"/>
    <w:rsid w:val="002D4968"/>
    <w:rsid w:val="002D4B10"/>
    <w:rsid w:val="002D4B2B"/>
    <w:rsid w:val="002D4BEE"/>
    <w:rsid w:val="002D4E10"/>
    <w:rsid w:val="002D4E50"/>
    <w:rsid w:val="002D4E73"/>
    <w:rsid w:val="002D520C"/>
    <w:rsid w:val="002D5596"/>
    <w:rsid w:val="002D569C"/>
    <w:rsid w:val="002D573D"/>
    <w:rsid w:val="002D5820"/>
    <w:rsid w:val="002D599C"/>
    <w:rsid w:val="002D5BBD"/>
    <w:rsid w:val="002D6035"/>
    <w:rsid w:val="002D6540"/>
    <w:rsid w:val="002D65B0"/>
    <w:rsid w:val="002D6A8C"/>
    <w:rsid w:val="002D6E28"/>
    <w:rsid w:val="002D6EC4"/>
    <w:rsid w:val="002D6F3E"/>
    <w:rsid w:val="002E0525"/>
    <w:rsid w:val="002E0A26"/>
    <w:rsid w:val="002E0CBD"/>
    <w:rsid w:val="002E0E38"/>
    <w:rsid w:val="002E1548"/>
    <w:rsid w:val="002E1CC6"/>
    <w:rsid w:val="002E1DCB"/>
    <w:rsid w:val="002E2313"/>
    <w:rsid w:val="002E25CA"/>
    <w:rsid w:val="002E2B3D"/>
    <w:rsid w:val="002E343D"/>
    <w:rsid w:val="002E3544"/>
    <w:rsid w:val="002E3778"/>
    <w:rsid w:val="002E3807"/>
    <w:rsid w:val="002E3AE1"/>
    <w:rsid w:val="002E3B37"/>
    <w:rsid w:val="002E3D03"/>
    <w:rsid w:val="002E3D88"/>
    <w:rsid w:val="002E4121"/>
    <w:rsid w:val="002E42F3"/>
    <w:rsid w:val="002E442C"/>
    <w:rsid w:val="002E46DA"/>
    <w:rsid w:val="002E4809"/>
    <w:rsid w:val="002E4BE7"/>
    <w:rsid w:val="002E514A"/>
    <w:rsid w:val="002E51F0"/>
    <w:rsid w:val="002E536B"/>
    <w:rsid w:val="002E54ED"/>
    <w:rsid w:val="002E5705"/>
    <w:rsid w:val="002E58E2"/>
    <w:rsid w:val="002E5923"/>
    <w:rsid w:val="002E5D0C"/>
    <w:rsid w:val="002E6058"/>
    <w:rsid w:val="002E64FF"/>
    <w:rsid w:val="002E6706"/>
    <w:rsid w:val="002E697C"/>
    <w:rsid w:val="002E6DE3"/>
    <w:rsid w:val="002E6EB0"/>
    <w:rsid w:val="002E704C"/>
    <w:rsid w:val="002E77C2"/>
    <w:rsid w:val="002E7B5D"/>
    <w:rsid w:val="002E7BEE"/>
    <w:rsid w:val="002E7CB2"/>
    <w:rsid w:val="002E7D2F"/>
    <w:rsid w:val="002F0207"/>
    <w:rsid w:val="002F02B5"/>
    <w:rsid w:val="002F0886"/>
    <w:rsid w:val="002F0AC7"/>
    <w:rsid w:val="002F0AED"/>
    <w:rsid w:val="002F14AF"/>
    <w:rsid w:val="002F152F"/>
    <w:rsid w:val="002F171C"/>
    <w:rsid w:val="002F1E95"/>
    <w:rsid w:val="002F240A"/>
    <w:rsid w:val="002F2733"/>
    <w:rsid w:val="002F2859"/>
    <w:rsid w:val="002F2E5F"/>
    <w:rsid w:val="002F2EED"/>
    <w:rsid w:val="002F2FC9"/>
    <w:rsid w:val="002F331D"/>
    <w:rsid w:val="002F3645"/>
    <w:rsid w:val="002F3AA3"/>
    <w:rsid w:val="002F3EE1"/>
    <w:rsid w:val="002F3F97"/>
    <w:rsid w:val="002F416D"/>
    <w:rsid w:val="002F43C2"/>
    <w:rsid w:val="002F45E9"/>
    <w:rsid w:val="002F47FF"/>
    <w:rsid w:val="002F490C"/>
    <w:rsid w:val="002F4CD4"/>
    <w:rsid w:val="002F52C0"/>
    <w:rsid w:val="002F56B8"/>
    <w:rsid w:val="002F5B65"/>
    <w:rsid w:val="002F5F40"/>
    <w:rsid w:val="002F62B2"/>
    <w:rsid w:val="002F6505"/>
    <w:rsid w:val="002F6521"/>
    <w:rsid w:val="002F6A51"/>
    <w:rsid w:val="002F6C36"/>
    <w:rsid w:val="002F7086"/>
    <w:rsid w:val="002F726F"/>
    <w:rsid w:val="002F7470"/>
    <w:rsid w:val="002F7586"/>
    <w:rsid w:val="002F7615"/>
    <w:rsid w:val="002F7740"/>
    <w:rsid w:val="002F780C"/>
    <w:rsid w:val="002F7B82"/>
    <w:rsid w:val="002F7F7E"/>
    <w:rsid w:val="00300482"/>
    <w:rsid w:val="0030059B"/>
    <w:rsid w:val="00300B90"/>
    <w:rsid w:val="00300BD7"/>
    <w:rsid w:val="00300D60"/>
    <w:rsid w:val="0030111F"/>
    <w:rsid w:val="00301324"/>
    <w:rsid w:val="00301519"/>
    <w:rsid w:val="00301943"/>
    <w:rsid w:val="00301A57"/>
    <w:rsid w:val="00301DA4"/>
    <w:rsid w:val="00301E25"/>
    <w:rsid w:val="00301EEA"/>
    <w:rsid w:val="00301FB6"/>
    <w:rsid w:val="003027B5"/>
    <w:rsid w:val="0030280A"/>
    <w:rsid w:val="00302A69"/>
    <w:rsid w:val="00302BBB"/>
    <w:rsid w:val="00302E51"/>
    <w:rsid w:val="00302E91"/>
    <w:rsid w:val="00302EAA"/>
    <w:rsid w:val="00303393"/>
    <w:rsid w:val="00303512"/>
    <w:rsid w:val="0030354D"/>
    <w:rsid w:val="00303B1B"/>
    <w:rsid w:val="00304141"/>
    <w:rsid w:val="00304630"/>
    <w:rsid w:val="00304866"/>
    <w:rsid w:val="003048AA"/>
    <w:rsid w:val="00304A68"/>
    <w:rsid w:val="00304D71"/>
    <w:rsid w:val="0030524C"/>
    <w:rsid w:val="003053B3"/>
    <w:rsid w:val="0030554B"/>
    <w:rsid w:val="003056F6"/>
    <w:rsid w:val="00305951"/>
    <w:rsid w:val="00305B5D"/>
    <w:rsid w:val="00305D2A"/>
    <w:rsid w:val="00305D51"/>
    <w:rsid w:val="00305FA7"/>
    <w:rsid w:val="0030615D"/>
    <w:rsid w:val="00306519"/>
    <w:rsid w:val="0030652F"/>
    <w:rsid w:val="003065AC"/>
    <w:rsid w:val="00306770"/>
    <w:rsid w:val="00306F99"/>
    <w:rsid w:val="003070F4"/>
    <w:rsid w:val="00307D61"/>
    <w:rsid w:val="003101D7"/>
    <w:rsid w:val="00310616"/>
    <w:rsid w:val="00310914"/>
    <w:rsid w:val="00310AAB"/>
    <w:rsid w:val="00310D14"/>
    <w:rsid w:val="00310F72"/>
    <w:rsid w:val="00310F9B"/>
    <w:rsid w:val="00311147"/>
    <w:rsid w:val="003112C4"/>
    <w:rsid w:val="0031174F"/>
    <w:rsid w:val="00311768"/>
    <w:rsid w:val="00311BDD"/>
    <w:rsid w:val="00312352"/>
    <w:rsid w:val="003125BF"/>
    <w:rsid w:val="003126C1"/>
    <w:rsid w:val="00312B53"/>
    <w:rsid w:val="00312CE7"/>
    <w:rsid w:val="00312D50"/>
    <w:rsid w:val="00312FD0"/>
    <w:rsid w:val="00313010"/>
    <w:rsid w:val="003130B1"/>
    <w:rsid w:val="00313124"/>
    <w:rsid w:val="00313330"/>
    <w:rsid w:val="00314125"/>
    <w:rsid w:val="00314133"/>
    <w:rsid w:val="003141AB"/>
    <w:rsid w:val="003141E4"/>
    <w:rsid w:val="003146A0"/>
    <w:rsid w:val="003146C6"/>
    <w:rsid w:val="00315201"/>
    <w:rsid w:val="0031521F"/>
    <w:rsid w:val="00315694"/>
    <w:rsid w:val="003156B8"/>
    <w:rsid w:val="00315A9C"/>
    <w:rsid w:val="00316148"/>
    <w:rsid w:val="003161B3"/>
    <w:rsid w:val="00316C24"/>
    <w:rsid w:val="00316F97"/>
    <w:rsid w:val="003175F3"/>
    <w:rsid w:val="00317610"/>
    <w:rsid w:val="003179E4"/>
    <w:rsid w:val="00317BD7"/>
    <w:rsid w:val="00317C59"/>
    <w:rsid w:val="00317CD0"/>
    <w:rsid w:val="00317D07"/>
    <w:rsid w:val="00320165"/>
    <w:rsid w:val="00320541"/>
    <w:rsid w:val="003206A4"/>
    <w:rsid w:val="00320717"/>
    <w:rsid w:val="003210CF"/>
    <w:rsid w:val="0032148F"/>
    <w:rsid w:val="00321893"/>
    <w:rsid w:val="003218EB"/>
    <w:rsid w:val="00321908"/>
    <w:rsid w:val="00321A95"/>
    <w:rsid w:val="00321A9B"/>
    <w:rsid w:val="00321CA8"/>
    <w:rsid w:val="00322688"/>
    <w:rsid w:val="003227EA"/>
    <w:rsid w:val="0032280A"/>
    <w:rsid w:val="003228B3"/>
    <w:rsid w:val="00322A02"/>
    <w:rsid w:val="00322AD5"/>
    <w:rsid w:val="00323133"/>
    <w:rsid w:val="0032327D"/>
    <w:rsid w:val="003234C9"/>
    <w:rsid w:val="00323609"/>
    <w:rsid w:val="003237F5"/>
    <w:rsid w:val="0032386D"/>
    <w:rsid w:val="00323C0A"/>
    <w:rsid w:val="00323FE0"/>
    <w:rsid w:val="00324180"/>
    <w:rsid w:val="00324228"/>
    <w:rsid w:val="003247A7"/>
    <w:rsid w:val="00324B03"/>
    <w:rsid w:val="00324C64"/>
    <w:rsid w:val="00325259"/>
    <w:rsid w:val="0032540C"/>
    <w:rsid w:val="00325424"/>
    <w:rsid w:val="00325851"/>
    <w:rsid w:val="00325B08"/>
    <w:rsid w:val="00325BB7"/>
    <w:rsid w:val="00325CBA"/>
    <w:rsid w:val="00325E9C"/>
    <w:rsid w:val="00325FE2"/>
    <w:rsid w:val="0032659E"/>
    <w:rsid w:val="00326860"/>
    <w:rsid w:val="003269E6"/>
    <w:rsid w:val="00326A6C"/>
    <w:rsid w:val="00326AC6"/>
    <w:rsid w:val="00327184"/>
    <w:rsid w:val="00327369"/>
    <w:rsid w:val="00327454"/>
    <w:rsid w:val="00327895"/>
    <w:rsid w:val="003278D2"/>
    <w:rsid w:val="00327FB8"/>
    <w:rsid w:val="0033025D"/>
    <w:rsid w:val="0033071C"/>
    <w:rsid w:val="00330817"/>
    <w:rsid w:val="00330973"/>
    <w:rsid w:val="00330D34"/>
    <w:rsid w:val="00330FC6"/>
    <w:rsid w:val="003313F8"/>
    <w:rsid w:val="003316D6"/>
    <w:rsid w:val="003321A8"/>
    <w:rsid w:val="003325FB"/>
    <w:rsid w:val="00332636"/>
    <w:rsid w:val="00332AFD"/>
    <w:rsid w:val="00332D45"/>
    <w:rsid w:val="00332D7D"/>
    <w:rsid w:val="00332DB4"/>
    <w:rsid w:val="003335CF"/>
    <w:rsid w:val="003339AF"/>
    <w:rsid w:val="00333A2B"/>
    <w:rsid w:val="00333CDF"/>
    <w:rsid w:val="00333E4A"/>
    <w:rsid w:val="003341BE"/>
    <w:rsid w:val="0033449F"/>
    <w:rsid w:val="003346CD"/>
    <w:rsid w:val="00334CF2"/>
    <w:rsid w:val="00334F15"/>
    <w:rsid w:val="00335134"/>
    <w:rsid w:val="00335540"/>
    <w:rsid w:val="00335C91"/>
    <w:rsid w:val="00336A01"/>
    <w:rsid w:val="00336CB2"/>
    <w:rsid w:val="00337988"/>
    <w:rsid w:val="00337DEB"/>
    <w:rsid w:val="00337FB5"/>
    <w:rsid w:val="00340047"/>
    <w:rsid w:val="0034010A"/>
    <w:rsid w:val="0034018E"/>
    <w:rsid w:val="003401A5"/>
    <w:rsid w:val="0034028D"/>
    <w:rsid w:val="003402D8"/>
    <w:rsid w:val="00340692"/>
    <w:rsid w:val="003406AF"/>
    <w:rsid w:val="00340C5C"/>
    <w:rsid w:val="00340CA7"/>
    <w:rsid w:val="00340D08"/>
    <w:rsid w:val="00341457"/>
    <w:rsid w:val="003419ED"/>
    <w:rsid w:val="00341C47"/>
    <w:rsid w:val="00341D42"/>
    <w:rsid w:val="00341D59"/>
    <w:rsid w:val="0034203A"/>
    <w:rsid w:val="00342129"/>
    <w:rsid w:val="0034215B"/>
    <w:rsid w:val="0034221D"/>
    <w:rsid w:val="003422F5"/>
    <w:rsid w:val="00342404"/>
    <w:rsid w:val="00343108"/>
    <w:rsid w:val="003431E9"/>
    <w:rsid w:val="00343591"/>
    <w:rsid w:val="00343AF0"/>
    <w:rsid w:val="00343B3B"/>
    <w:rsid w:val="00343B5B"/>
    <w:rsid w:val="0034432C"/>
    <w:rsid w:val="0034435F"/>
    <w:rsid w:val="003443E9"/>
    <w:rsid w:val="003447A0"/>
    <w:rsid w:val="003448E9"/>
    <w:rsid w:val="00344918"/>
    <w:rsid w:val="00344D7B"/>
    <w:rsid w:val="0034530A"/>
    <w:rsid w:val="00345434"/>
    <w:rsid w:val="003454DD"/>
    <w:rsid w:val="00345E33"/>
    <w:rsid w:val="00345EDF"/>
    <w:rsid w:val="00345F25"/>
    <w:rsid w:val="00346369"/>
    <w:rsid w:val="00346715"/>
    <w:rsid w:val="00346825"/>
    <w:rsid w:val="00346B70"/>
    <w:rsid w:val="00347009"/>
    <w:rsid w:val="003470FC"/>
    <w:rsid w:val="00347111"/>
    <w:rsid w:val="003472F5"/>
    <w:rsid w:val="00347488"/>
    <w:rsid w:val="003474BC"/>
    <w:rsid w:val="00347830"/>
    <w:rsid w:val="00347942"/>
    <w:rsid w:val="00347AEC"/>
    <w:rsid w:val="00347D65"/>
    <w:rsid w:val="003500F9"/>
    <w:rsid w:val="00350272"/>
    <w:rsid w:val="00350318"/>
    <w:rsid w:val="0035060F"/>
    <w:rsid w:val="00350A7A"/>
    <w:rsid w:val="00351332"/>
    <w:rsid w:val="00351667"/>
    <w:rsid w:val="0035170E"/>
    <w:rsid w:val="003519F1"/>
    <w:rsid w:val="00351AF9"/>
    <w:rsid w:val="00351BB1"/>
    <w:rsid w:val="00351BBC"/>
    <w:rsid w:val="00351C7A"/>
    <w:rsid w:val="00351FB5"/>
    <w:rsid w:val="003527DF"/>
    <w:rsid w:val="00352B5B"/>
    <w:rsid w:val="00352D68"/>
    <w:rsid w:val="00352F19"/>
    <w:rsid w:val="00352FD4"/>
    <w:rsid w:val="0035355B"/>
    <w:rsid w:val="003538F2"/>
    <w:rsid w:val="00353A75"/>
    <w:rsid w:val="003540CF"/>
    <w:rsid w:val="003540E9"/>
    <w:rsid w:val="00354543"/>
    <w:rsid w:val="00354C1F"/>
    <w:rsid w:val="00354FA3"/>
    <w:rsid w:val="003553F9"/>
    <w:rsid w:val="003558DF"/>
    <w:rsid w:val="00355BCE"/>
    <w:rsid w:val="00355FDA"/>
    <w:rsid w:val="003562FF"/>
    <w:rsid w:val="00356442"/>
    <w:rsid w:val="00356830"/>
    <w:rsid w:val="00356956"/>
    <w:rsid w:val="00356958"/>
    <w:rsid w:val="00356B42"/>
    <w:rsid w:val="00356DD8"/>
    <w:rsid w:val="00357242"/>
    <w:rsid w:val="00357425"/>
    <w:rsid w:val="003575CF"/>
    <w:rsid w:val="00357784"/>
    <w:rsid w:val="00357C7C"/>
    <w:rsid w:val="00360551"/>
    <w:rsid w:val="003607D2"/>
    <w:rsid w:val="003608A0"/>
    <w:rsid w:val="00361193"/>
    <w:rsid w:val="00361280"/>
    <w:rsid w:val="00361AB2"/>
    <w:rsid w:val="003620D3"/>
    <w:rsid w:val="00362307"/>
    <w:rsid w:val="00362504"/>
    <w:rsid w:val="00362512"/>
    <w:rsid w:val="003626FD"/>
    <w:rsid w:val="0036274A"/>
    <w:rsid w:val="00362BE8"/>
    <w:rsid w:val="00362EE0"/>
    <w:rsid w:val="003632C1"/>
    <w:rsid w:val="00363594"/>
    <w:rsid w:val="003636FD"/>
    <w:rsid w:val="00363992"/>
    <w:rsid w:val="00363993"/>
    <w:rsid w:val="003639B2"/>
    <w:rsid w:val="003639CE"/>
    <w:rsid w:val="003639E7"/>
    <w:rsid w:val="00363B3A"/>
    <w:rsid w:val="003642BD"/>
    <w:rsid w:val="003643B1"/>
    <w:rsid w:val="0036475F"/>
    <w:rsid w:val="00364A16"/>
    <w:rsid w:val="00364D7C"/>
    <w:rsid w:val="0036516E"/>
    <w:rsid w:val="00365479"/>
    <w:rsid w:val="00365814"/>
    <w:rsid w:val="00365A5E"/>
    <w:rsid w:val="00365EF6"/>
    <w:rsid w:val="0036606C"/>
    <w:rsid w:val="00366414"/>
    <w:rsid w:val="00366713"/>
    <w:rsid w:val="003667C8"/>
    <w:rsid w:val="00366849"/>
    <w:rsid w:val="00366D60"/>
    <w:rsid w:val="003679AC"/>
    <w:rsid w:val="00367DE2"/>
    <w:rsid w:val="00367F21"/>
    <w:rsid w:val="003708E0"/>
    <w:rsid w:val="00370A45"/>
    <w:rsid w:val="00370FA8"/>
    <w:rsid w:val="003711B3"/>
    <w:rsid w:val="003714A6"/>
    <w:rsid w:val="003715FF"/>
    <w:rsid w:val="003717DB"/>
    <w:rsid w:val="0037185F"/>
    <w:rsid w:val="00371AE0"/>
    <w:rsid w:val="00371DD7"/>
    <w:rsid w:val="00371E19"/>
    <w:rsid w:val="00372163"/>
    <w:rsid w:val="00372473"/>
    <w:rsid w:val="0037255C"/>
    <w:rsid w:val="00372718"/>
    <w:rsid w:val="00372889"/>
    <w:rsid w:val="00372AEC"/>
    <w:rsid w:val="00372C4F"/>
    <w:rsid w:val="0037300F"/>
    <w:rsid w:val="003732A9"/>
    <w:rsid w:val="003733C0"/>
    <w:rsid w:val="003737D4"/>
    <w:rsid w:val="00373A8C"/>
    <w:rsid w:val="00373B73"/>
    <w:rsid w:val="00373C5C"/>
    <w:rsid w:val="00373D2D"/>
    <w:rsid w:val="00374145"/>
    <w:rsid w:val="003741DD"/>
    <w:rsid w:val="00374475"/>
    <w:rsid w:val="003750B9"/>
    <w:rsid w:val="003750CA"/>
    <w:rsid w:val="003752E1"/>
    <w:rsid w:val="003753DF"/>
    <w:rsid w:val="003755E7"/>
    <w:rsid w:val="0037564C"/>
    <w:rsid w:val="003758E3"/>
    <w:rsid w:val="00375A68"/>
    <w:rsid w:val="00375F81"/>
    <w:rsid w:val="00376197"/>
    <w:rsid w:val="003761FB"/>
    <w:rsid w:val="00376223"/>
    <w:rsid w:val="00376F2F"/>
    <w:rsid w:val="00377019"/>
    <w:rsid w:val="0037710E"/>
    <w:rsid w:val="0037736D"/>
    <w:rsid w:val="0037741B"/>
    <w:rsid w:val="0037758E"/>
    <w:rsid w:val="003779C5"/>
    <w:rsid w:val="00377CD3"/>
    <w:rsid w:val="00377DFD"/>
    <w:rsid w:val="00377EC7"/>
    <w:rsid w:val="00377EFF"/>
    <w:rsid w:val="00377F7C"/>
    <w:rsid w:val="00380046"/>
    <w:rsid w:val="00380062"/>
    <w:rsid w:val="003803CC"/>
    <w:rsid w:val="00380DB9"/>
    <w:rsid w:val="003810F5"/>
    <w:rsid w:val="003812F8"/>
    <w:rsid w:val="003821FA"/>
    <w:rsid w:val="00382ADC"/>
    <w:rsid w:val="0038306F"/>
    <w:rsid w:val="003830F9"/>
    <w:rsid w:val="00383230"/>
    <w:rsid w:val="00383762"/>
    <w:rsid w:val="0038377F"/>
    <w:rsid w:val="00383D50"/>
    <w:rsid w:val="00383D7F"/>
    <w:rsid w:val="00383FD6"/>
    <w:rsid w:val="00384182"/>
    <w:rsid w:val="003841F5"/>
    <w:rsid w:val="003841FC"/>
    <w:rsid w:val="00384308"/>
    <w:rsid w:val="003849FA"/>
    <w:rsid w:val="00384B33"/>
    <w:rsid w:val="00384C3E"/>
    <w:rsid w:val="00384E8F"/>
    <w:rsid w:val="003850AC"/>
    <w:rsid w:val="003850E6"/>
    <w:rsid w:val="00385344"/>
    <w:rsid w:val="00385CEF"/>
    <w:rsid w:val="00385E34"/>
    <w:rsid w:val="00386221"/>
    <w:rsid w:val="003862E4"/>
    <w:rsid w:val="00386599"/>
    <w:rsid w:val="003865DF"/>
    <w:rsid w:val="0038694A"/>
    <w:rsid w:val="00386B61"/>
    <w:rsid w:val="00386C5D"/>
    <w:rsid w:val="00386D7F"/>
    <w:rsid w:val="00387057"/>
    <w:rsid w:val="0038731D"/>
    <w:rsid w:val="003873EF"/>
    <w:rsid w:val="003875A3"/>
    <w:rsid w:val="00387827"/>
    <w:rsid w:val="003902FC"/>
    <w:rsid w:val="00390315"/>
    <w:rsid w:val="00390373"/>
    <w:rsid w:val="00390908"/>
    <w:rsid w:val="00390B2C"/>
    <w:rsid w:val="00390B6E"/>
    <w:rsid w:val="00391079"/>
    <w:rsid w:val="003910D9"/>
    <w:rsid w:val="003911C1"/>
    <w:rsid w:val="00391220"/>
    <w:rsid w:val="00391C8F"/>
    <w:rsid w:val="00391D5D"/>
    <w:rsid w:val="00391E09"/>
    <w:rsid w:val="0039236E"/>
    <w:rsid w:val="00392CAA"/>
    <w:rsid w:val="00392D5A"/>
    <w:rsid w:val="00392D8B"/>
    <w:rsid w:val="00392E85"/>
    <w:rsid w:val="00393032"/>
    <w:rsid w:val="0039445B"/>
    <w:rsid w:val="0039454D"/>
    <w:rsid w:val="00394745"/>
    <w:rsid w:val="00394750"/>
    <w:rsid w:val="00394864"/>
    <w:rsid w:val="003948EF"/>
    <w:rsid w:val="00394EE1"/>
    <w:rsid w:val="0039535C"/>
    <w:rsid w:val="00395561"/>
    <w:rsid w:val="003957C1"/>
    <w:rsid w:val="0039587A"/>
    <w:rsid w:val="00395ABC"/>
    <w:rsid w:val="00395C3C"/>
    <w:rsid w:val="00395E0A"/>
    <w:rsid w:val="00396716"/>
    <w:rsid w:val="0039672C"/>
    <w:rsid w:val="00396A4A"/>
    <w:rsid w:val="00396A7A"/>
    <w:rsid w:val="00396B4C"/>
    <w:rsid w:val="00396D60"/>
    <w:rsid w:val="00396FF7"/>
    <w:rsid w:val="00397267"/>
    <w:rsid w:val="003978C4"/>
    <w:rsid w:val="00397CE2"/>
    <w:rsid w:val="00397D5D"/>
    <w:rsid w:val="00397D63"/>
    <w:rsid w:val="00397E88"/>
    <w:rsid w:val="003A00A2"/>
    <w:rsid w:val="003A047A"/>
    <w:rsid w:val="003A078C"/>
    <w:rsid w:val="003A09C7"/>
    <w:rsid w:val="003A0BA8"/>
    <w:rsid w:val="003A0F43"/>
    <w:rsid w:val="003A136E"/>
    <w:rsid w:val="003A166C"/>
    <w:rsid w:val="003A16C2"/>
    <w:rsid w:val="003A1809"/>
    <w:rsid w:val="003A1B92"/>
    <w:rsid w:val="003A1E2B"/>
    <w:rsid w:val="003A1FCB"/>
    <w:rsid w:val="003A205F"/>
    <w:rsid w:val="003A2250"/>
    <w:rsid w:val="003A2385"/>
    <w:rsid w:val="003A23C1"/>
    <w:rsid w:val="003A24D9"/>
    <w:rsid w:val="003A2B0D"/>
    <w:rsid w:val="003A2B4E"/>
    <w:rsid w:val="003A2EE1"/>
    <w:rsid w:val="003A3087"/>
    <w:rsid w:val="003A33CD"/>
    <w:rsid w:val="003A35B4"/>
    <w:rsid w:val="003A40CE"/>
    <w:rsid w:val="003A4174"/>
    <w:rsid w:val="003A42DF"/>
    <w:rsid w:val="003A44CD"/>
    <w:rsid w:val="003A457B"/>
    <w:rsid w:val="003A4BF1"/>
    <w:rsid w:val="003A51D6"/>
    <w:rsid w:val="003A54A9"/>
    <w:rsid w:val="003A596B"/>
    <w:rsid w:val="003A5A97"/>
    <w:rsid w:val="003A5B50"/>
    <w:rsid w:val="003A5BBA"/>
    <w:rsid w:val="003A5CD6"/>
    <w:rsid w:val="003A5DDC"/>
    <w:rsid w:val="003A610D"/>
    <w:rsid w:val="003A630C"/>
    <w:rsid w:val="003A6573"/>
    <w:rsid w:val="003A6599"/>
    <w:rsid w:val="003A6E29"/>
    <w:rsid w:val="003A74AF"/>
    <w:rsid w:val="003A750A"/>
    <w:rsid w:val="003B0006"/>
    <w:rsid w:val="003B0199"/>
    <w:rsid w:val="003B03B1"/>
    <w:rsid w:val="003B055B"/>
    <w:rsid w:val="003B072D"/>
    <w:rsid w:val="003B0C1B"/>
    <w:rsid w:val="003B1ED2"/>
    <w:rsid w:val="003B2098"/>
    <w:rsid w:val="003B278A"/>
    <w:rsid w:val="003B2A67"/>
    <w:rsid w:val="003B2C28"/>
    <w:rsid w:val="003B3142"/>
    <w:rsid w:val="003B34E6"/>
    <w:rsid w:val="003B35EA"/>
    <w:rsid w:val="003B3668"/>
    <w:rsid w:val="003B39E2"/>
    <w:rsid w:val="003B3C52"/>
    <w:rsid w:val="003B3CB0"/>
    <w:rsid w:val="003B3F36"/>
    <w:rsid w:val="003B3F47"/>
    <w:rsid w:val="003B4045"/>
    <w:rsid w:val="003B4FE0"/>
    <w:rsid w:val="003B5061"/>
    <w:rsid w:val="003B524F"/>
    <w:rsid w:val="003B54FE"/>
    <w:rsid w:val="003B5A8E"/>
    <w:rsid w:val="003B5C4D"/>
    <w:rsid w:val="003B5F01"/>
    <w:rsid w:val="003B5F86"/>
    <w:rsid w:val="003B628E"/>
    <w:rsid w:val="003B62A2"/>
    <w:rsid w:val="003B63B8"/>
    <w:rsid w:val="003B66BD"/>
    <w:rsid w:val="003B6E06"/>
    <w:rsid w:val="003B6F22"/>
    <w:rsid w:val="003B712F"/>
    <w:rsid w:val="003B7139"/>
    <w:rsid w:val="003B7340"/>
    <w:rsid w:val="003B7977"/>
    <w:rsid w:val="003B7D31"/>
    <w:rsid w:val="003B7E79"/>
    <w:rsid w:val="003C0652"/>
    <w:rsid w:val="003C0C32"/>
    <w:rsid w:val="003C1169"/>
    <w:rsid w:val="003C11E0"/>
    <w:rsid w:val="003C1219"/>
    <w:rsid w:val="003C12B7"/>
    <w:rsid w:val="003C13C2"/>
    <w:rsid w:val="003C1944"/>
    <w:rsid w:val="003C19EA"/>
    <w:rsid w:val="003C1F76"/>
    <w:rsid w:val="003C1FF6"/>
    <w:rsid w:val="003C2331"/>
    <w:rsid w:val="003C2841"/>
    <w:rsid w:val="003C2930"/>
    <w:rsid w:val="003C324A"/>
    <w:rsid w:val="003C3334"/>
    <w:rsid w:val="003C33A8"/>
    <w:rsid w:val="003C36C8"/>
    <w:rsid w:val="003C3B23"/>
    <w:rsid w:val="003C3F13"/>
    <w:rsid w:val="003C4354"/>
    <w:rsid w:val="003C4C8D"/>
    <w:rsid w:val="003C4E32"/>
    <w:rsid w:val="003C52BD"/>
    <w:rsid w:val="003C5970"/>
    <w:rsid w:val="003C6203"/>
    <w:rsid w:val="003C6801"/>
    <w:rsid w:val="003C69A6"/>
    <w:rsid w:val="003C713A"/>
    <w:rsid w:val="003C7196"/>
    <w:rsid w:val="003C7466"/>
    <w:rsid w:val="003C755A"/>
    <w:rsid w:val="003C76A5"/>
    <w:rsid w:val="003C76B9"/>
    <w:rsid w:val="003C7912"/>
    <w:rsid w:val="003C79FE"/>
    <w:rsid w:val="003D00D8"/>
    <w:rsid w:val="003D05EE"/>
    <w:rsid w:val="003D0628"/>
    <w:rsid w:val="003D0857"/>
    <w:rsid w:val="003D1010"/>
    <w:rsid w:val="003D1348"/>
    <w:rsid w:val="003D1493"/>
    <w:rsid w:val="003D1865"/>
    <w:rsid w:val="003D1C3D"/>
    <w:rsid w:val="003D1D1A"/>
    <w:rsid w:val="003D1F2A"/>
    <w:rsid w:val="003D2509"/>
    <w:rsid w:val="003D2535"/>
    <w:rsid w:val="003D25EE"/>
    <w:rsid w:val="003D2B14"/>
    <w:rsid w:val="003D2CE7"/>
    <w:rsid w:val="003D3700"/>
    <w:rsid w:val="003D3EB9"/>
    <w:rsid w:val="003D3ECE"/>
    <w:rsid w:val="003D3EDF"/>
    <w:rsid w:val="003D4347"/>
    <w:rsid w:val="003D46A4"/>
    <w:rsid w:val="003D47CD"/>
    <w:rsid w:val="003D4C95"/>
    <w:rsid w:val="003D5033"/>
    <w:rsid w:val="003D5AAF"/>
    <w:rsid w:val="003D5CFC"/>
    <w:rsid w:val="003D668F"/>
    <w:rsid w:val="003D691D"/>
    <w:rsid w:val="003D6C19"/>
    <w:rsid w:val="003D6C8A"/>
    <w:rsid w:val="003D6D12"/>
    <w:rsid w:val="003D6EE7"/>
    <w:rsid w:val="003D7559"/>
    <w:rsid w:val="003D772A"/>
    <w:rsid w:val="003D77F6"/>
    <w:rsid w:val="003D7964"/>
    <w:rsid w:val="003D7DA7"/>
    <w:rsid w:val="003D7E23"/>
    <w:rsid w:val="003D7E2E"/>
    <w:rsid w:val="003E006A"/>
    <w:rsid w:val="003E0A31"/>
    <w:rsid w:val="003E0A93"/>
    <w:rsid w:val="003E0B7D"/>
    <w:rsid w:val="003E0E36"/>
    <w:rsid w:val="003E0E8F"/>
    <w:rsid w:val="003E0F95"/>
    <w:rsid w:val="003E1519"/>
    <w:rsid w:val="003E17CE"/>
    <w:rsid w:val="003E19ED"/>
    <w:rsid w:val="003E1A9C"/>
    <w:rsid w:val="003E1C3D"/>
    <w:rsid w:val="003E1E75"/>
    <w:rsid w:val="003E29B6"/>
    <w:rsid w:val="003E29D5"/>
    <w:rsid w:val="003E2E6A"/>
    <w:rsid w:val="003E373A"/>
    <w:rsid w:val="003E3A20"/>
    <w:rsid w:val="003E3CCD"/>
    <w:rsid w:val="003E4348"/>
    <w:rsid w:val="003E451D"/>
    <w:rsid w:val="003E4792"/>
    <w:rsid w:val="003E497E"/>
    <w:rsid w:val="003E49D6"/>
    <w:rsid w:val="003E4B11"/>
    <w:rsid w:val="003E4E32"/>
    <w:rsid w:val="003E4E8D"/>
    <w:rsid w:val="003E4F5F"/>
    <w:rsid w:val="003E4FF5"/>
    <w:rsid w:val="003E5099"/>
    <w:rsid w:val="003E52CE"/>
    <w:rsid w:val="003E5347"/>
    <w:rsid w:val="003E5639"/>
    <w:rsid w:val="003E563C"/>
    <w:rsid w:val="003E56A9"/>
    <w:rsid w:val="003E5751"/>
    <w:rsid w:val="003E5B2B"/>
    <w:rsid w:val="003E62DA"/>
    <w:rsid w:val="003E671B"/>
    <w:rsid w:val="003E68E7"/>
    <w:rsid w:val="003E6C18"/>
    <w:rsid w:val="003E72E5"/>
    <w:rsid w:val="003E739F"/>
    <w:rsid w:val="003E73EB"/>
    <w:rsid w:val="003E76AF"/>
    <w:rsid w:val="003E7B49"/>
    <w:rsid w:val="003F0A8D"/>
    <w:rsid w:val="003F0C09"/>
    <w:rsid w:val="003F0C84"/>
    <w:rsid w:val="003F0D57"/>
    <w:rsid w:val="003F1651"/>
    <w:rsid w:val="003F1671"/>
    <w:rsid w:val="003F1798"/>
    <w:rsid w:val="003F198A"/>
    <w:rsid w:val="003F1F91"/>
    <w:rsid w:val="003F2030"/>
    <w:rsid w:val="003F20BA"/>
    <w:rsid w:val="003F25FD"/>
    <w:rsid w:val="003F276F"/>
    <w:rsid w:val="003F28FD"/>
    <w:rsid w:val="003F2B7D"/>
    <w:rsid w:val="003F31D6"/>
    <w:rsid w:val="003F349E"/>
    <w:rsid w:val="003F3D21"/>
    <w:rsid w:val="003F3E60"/>
    <w:rsid w:val="003F3F77"/>
    <w:rsid w:val="003F446A"/>
    <w:rsid w:val="003F459B"/>
    <w:rsid w:val="003F46F0"/>
    <w:rsid w:val="003F4BDA"/>
    <w:rsid w:val="003F5068"/>
    <w:rsid w:val="003F54F4"/>
    <w:rsid w:val="003F553F"/>
    <w:rsid w:val="003F567D"/>
    <w:rsid w:val="003F5A41"/>
    <w:rsid w:val="003F5D59"/>
    <w:rsid w:val="003F5EE1"/>
    <w:rsid w:val="003F6C62"/>
    <w:rsid w:val="003F6F2B"/>
    <w:rsid w:val="003F7299"/>
    <w:rsid w:val="003F72A3"/>
    <w:rsid w:val="003F7540"/>
    <w:rsid w:val="003F7700"/>
    <w:rsid w:val="003F7834"/>
    <w:rsid w:val="003F7880"/>
    <w:rsid w:val="003F7CAD"/>
    <w:rsid w:val="004007B5"/>
    <w:rsid w:val="004007BD"/>
    <w:rsid w:val="004007E2"/>
    <w:rsid w:val="00400D29"/>
    <w:rsid w:val="00400D51"/>
    <w:rsid w:val="00400DD0"/>
    <w:rsid w:val="004011A0"/>
    <w:rsid w:val="00401348"/>
    <w:rsid w:val="0040195E"/>
    <w:rsid w:val="004019F1"/>
    <w:rsid w:val="00401A2F"/>
    <w:rsid w:val="00401ACE"/>
    <w:rsid w:val="00402181"/>
    <w:rsid w:val="00402322"/>
    <w:rsid w:val="00402F23"/>
    <w:rsid w:val="00402F42"/>
    <w:rsid w:val="0040321A"/>
    <w:rsid w:val="004032B7"/>
    <w:rsid w:val="00403457"/>
    <w:rsid w:val="004036B2"/>
    <w:rsid w:val="0040390C"/>
    <w:rsid w:val="00403916"/>
    <w:rsid w:val="00403C5A"/>
    <w:rsid w:val="00403E15"/>
    <w:rsid w:val="0040499D"/>
    <w:rsid w:val="00405372"/>
    <w:rsid w:val="004058B1"/>
    <w:rsid w:val="00405CE0"/>
    <w:rsid w:val="0040600D"/>
    <w:rsid w:val="0040670B"/>
    <w:rsid w:val="00406CD1"/>
    <w:rsid w:val="00406DC6"/>
    <w:rsid w:val="00406F20"/>
    <w:rsid w:val="00406F7D"/>
    <w:rsid w:val="004071AA"/>
    <w:rsid w:val="00407273"/>
    <w:rsid w:val="0040731A"/>
    <w:rsid w:val="004075E3"/>
    <w:rsid w:val="00407A61"/>
    <w:rsid w:val="004103C9"/>
    <w:rsid w:val="0041053B"/>
    <w:rsid w:val="0041055C"/>
    <w:rsid w:val="004106AE"/>
    <w:rsid w:val="00410783"/>
    <w:rsid w:val="00410A4D"/>
    <w:rsid w:val="00410E39"/>
    <w:rsid w:val="004112C6"/>
    <w:rsid w:val="004113CA"/>
    <w:rsid w:val="004114D3"/>
    <w:rsid w:val="0041199F"/>
    <w:rsid w:val="0041217E"/>
    <w:rsid w:val="00412296"/>
    <w:rsid w:val="00412332"/>
    <w:rsid w:val="00412897"/>
    <w:rsid w:val="00412A2C"/>
    <w:rsid w:val="00412B94"/>
    <w:rsid w:val="00412C50"/>
    <w:rsid w:val="00412CBC"/>
    <w:rsid w:val="004130BE"/>
    <w:rsid w:val="004134F9"/>
    <w:rsid w:val="00413915"/>
    <w:rsid w:val="00413A01"/>
    <w:rsid w:val="0041400D"/>
    <w:rsid w:val="0041401F"/>
    <w:rsid w:val="00414168"/>
    <w:rsid w:val="00414252"/>
    <w:rsid w:val="00414C41"/>
    <w:rsid w:val="00414F05"/>
    <w:rsid w:val="00415058"/>
    <w:rsid w:val="0041589A"/>
    <w:rsid w:val="004158E2"/>
    <w:rsid w:val="00415A80"/>
    <w:rsid w:val="00415AF0"/>
    <w:rsid w:val="00415F81"/>
    <w:rsid w:val="00416AD0"/>
    <w:rsid w:val="00416B87"/>
    <w:rsid w:val="0041731F"/>
    <w:rsid w:val="004177A5"/>
    <w:rsid w:val="00417AF7"/>
    <w:rsid w:val="004201A0"/>
    <w:rsid w:val="004202BF"/>
    <w:rsid w:val="004208F5"/>
    <w:rsid w:val="004209DA"/>
    <w:rsid w:val="00420E06"/>
    <w:rsid w:val="00420F36"/>
    <w:rsid w:val="004210B8"/>
    <w:rsid w:val="004210C8"/>
    <w:rsid w:val="004211F9"/>
    <w:rsid w:val="00421238"/>
    <w:rsid w:val="00421D05"/>
    <w:rsid w:val="00422083"/>
    <w:rsid w:val="0042231E"/>
    <w:rsid w:val="00422681"/>
    <w:rsid w:val="00422781"/>
    <w:rsid w:val="00422C5C"/>
    <w:rsid w:val="0042330E"/>
    <w:rsid w:val="0042335D"/>
    <w:rsid w:val="004233C9"/>
    <w:rsid w:val="00423E03"/>
    <w:rsid w:val="00423FFC"/>
    <w:rsid w:val="004240D9"/>
    <w:rsid w:val="0042428B"/>
    <w:rsid w:val="00424855"/>
    <w:rsid w:val="00424A5A"/>
    <w:rsid w:val="00424A6F"/>
    <w:rsid w:val="00424C88"/>
    <w:rsid w:val="00424D1B"/>
    <w:rsid w:val="00424E20"/>
    <w:rsid w:val="00424FE8"/>
    <w:rsid w:val="00425EB5"/>
    <w:rsid w:val="004260F2"/>
    <w:rsid w:val="0042653C"/>
    <w:rsid w:val="004265D6"/>
    <w:rsid w:val="00426E00"/>
    <w:rsid w:val="00426F8D"/>
    <w:rsid w:val="0042718E"/>
    <w:rsid w:val="00427289"/>
    <w:rsid w:val="00427D02"/>
    <w:rsid w:val="00427F38"/>
    <w:rsid w:val="00427F94"/>
    <w:rsid w:val="004305D4"/>
    <w:rsid w:val="00430846"/>
    <w:rsid w:val="00430902"/>
    <w:rsid w:val="00430C0C"/>
    <w:rsid w:val="00430F3D"/>
    <w:rsid w:val="0043126B"/>
    <w:rsid w:val="004312B0"/>
    <w:rsid w:val="0043159F"/>
    <w:rsid w:val="004315B7"/>
    <w:rsid w:val="00431E65"/>
    <w:rsid w:val="00431F0A"/>
    <w:rsid w:val="00431F5D"/>
    <w:rsid w:val="0043202D"/>
    <w:rsid w:val="0043216D"/>
    <w:rsid w:val="00432ADF"/>
    <w:rsid w:val="00432BAC"/>
    <w:rsid w:val="00432C8C"/>
    <w:rsid w:val="00432DCD"/>
    <w:rsid w:val="00433023"/>
    <w:rsid w:val="004331F1"/>
    <w:rsid w:val="00433AEC"/>
    <w:rsid w:val="00433CDB"/>
    <w:rsid w:val="00433CF0"/>
    <w:rsid w:val="0043418B"/>
    <w:rsid w:val="00434278"/>
    <w:rsid w:val="00434662"/>
    <w:rsid w:val="004346DB"/>
    <w:rsid w:val="004347DC"/>
    <w:rsid w:val="00434A33"/>
    <w:rsid w:val="004353AD"/>
    <w:rsid w:val="00435463"/>
    <w:rsid w:val="0043595C"/>
    <w:rsid w:val="0043596E"/>
    <w:rsid w:val="0043652D"/>
    <w:rsid w:val="0043679A"/>
    <w:rsid w:val="00436DE6"/>
    <w:rsid w:val="00436E7B"/>
    <w:rsid w:val="004371B0"/>
    <w:rsid w:val="004371C9"/>
    <w:rsid w:val="00437A6A"/>
    <w:rsid w:val="00437D9B"/>
    <w:rsid w:val="00437DF2"/>
    <w:rsid w:val="00440268"/>
    <w:rsid w:val="004403C8"/>
    <w:rsid w:val="00440C3D"/>
    <w:rsid w:val="0044103B"/>
    <w:rsid w:val="00441058"/>
    <w:rsid w:val="00441533"/>
    <w:rsid w:val="004415C1"/>
    <w:rsid w:val="004418A1"/>
    <w:rsid w:val="00441A21"/>
    <w:rsid w:val="00442371"/>
    <w:rsid w:val="004425A2"/>
    <w:rsid w:val="00442854"/>
    <w:rsid w:val="00442BA7"/>
    <w:rsid w:val="00442D42"/>
    <w:rsid w:val="00442F57"/>
    <w:rsid w:val="0044330B"/>
    <w:rsid w:val="00443419"/>
    <w:rsid w:val="004436A5"/>
    <w:rsid w:val="004439C1"/>
    <w:rsid w:val="00443F16"/>
    <w:rsid w:val="0044406A"/>
    <w:rsid w:val="0044443B"/>
    <w:rsid w:val="00444792"/>
    <w:rsid w:val="00444B16"/>
    <w:rsid w:val="00444BB3"/>
    <w:rsid w:val="00444D9A"/>
    <w:rsid w:val="0044518A"/>
    <w:rsid w:val="00445242"/>
    <w:rsid w:val="00445285"/>
    <w:rsid w:val="0044563B"/>
    <w:rsid w:val="00446414"/>
    <w:rsid w:val="00446551"/>
    <w:rsid w:val="00446616"/>
    <w:rsid w:val="00446774"/>
    <w:rsid w:val="004467CD"/>
    <w:rsid w:val="004468F3"/>
    <w:rsid w:val="0044695B"/>
    <w:rsid w:val="00446960"/>
    <w:rsid w:val="00446C37"/>
    <w:rsid w:val="00446D79"/>
    <w:rsid w:val="00446ED9"/>
    <w:rsid w:val="00446F8D"/>
    <w:rsid w:val="0044757A"/>
    <w:rsid w:val="00447AC1"/>
    <w:rsid w:val="00447FF5"/>
    <w:rsid w:val="004500A3"/>
    <w:rsid w:val="004502C3"/>
    <w:rsid w:val="0045080D"/>
    <w:rsid w:val="00450A77"/>
    <w:rsid w:val="00450D7A"/>
    <w:rsid w:val="00451B2D"/>
    <w:rsid w:val="004520E2"/>
    <w:rsid w:val="004524DB"/>
    <w:rsid w:val="004525CC"/>
    <w:rsid w:val="004528D0"/>
    <w:rsid w:val="0045298C"/>
    <w:rsid w:val="00452F80"/>
    <w:rsid w:val="0045327F"/>
    <w:rsid w:val="00453632"/>
    <w:rsid w:val="00453A0A"/>
    <w:rsid w:val="00454620"/>
    <w:rsid w:val="004546D3"/>
    <w:rsid w:val="004546DD"/>
    <w:rsid w:val="0045474B"/>
    <w:rsid w:val="00454961"/>
    <w:rsid w:val="00454A89"/>
    <w:rsid w:val="00454CC0"/>
    <w:rsid w:val="004553E2"/>
    <w:rsid w:val="0045571B"/>
    <w:rsid w:val="004558B6"/>
    <w:rsid w:val="00455CC8"/>
    <w:rsid w:val="00455D28"/>
    <w:rsid w:val="00455EA1"/>
    <w:rsid w:val="00455F8E"/>
    <w:rsid w:val="00456574"/>
    <w:rsid w:val="00456595"/>
    <w:rsid w:val="004569F2"/>
    <w:rsid w:val="00456A3E"/>
    <w:rsid w:val="00456BEF"/>
    <w:rsid w:val="0045703F"/>
    <w:rsid w:val="0045719C"/>
    <w:rsid w:val="004575EC"/>
    <w:rsid w:val="004578F8"/>
    <w:rsid w:val="004600A0"/>
    <w:rsid w:val="004601A8"/>
    <w:rsid w:val="004602F4"/>
    <w:rsid w:val="00460657"/>
    <w:rsid w:val="0046076E"/>
    <w:rsid w:val="00460961"/>
    <w:rsid w:val="00460B67"/>
    <w:rsid w:val="00461058"/>
    <w:rsid w:val="00461236"/>
    <w:rsid w:val="00461BC0"/>
    <w:rsid w:val="00461E7C"/>
    <w:rsid w:val="00462034"/>
    <w:rsid w:val="004621A7"/>
    <w:rsid w:val="004622AF"/>
    <w:rsid w:val="004623A3"/>
    <w:rsid w:val="004623DA"/>
    <w:rsid w:val="00462575"/>
    <w:rsid w:val="00462787"/>
    <w:rsid w:val="0046291A"/>
    <w:rsid w:val="00462AE7"/>
    <w:rsid w:val="00462C95"/>
    <w:rsid w:val="00462E7A"/>
    <w:rsid w:val="004630B9"/>
    <w:rsid w:val="0046312E"/>
    <w:rsid w:val="004634A1"/>
    <w:rsid w:val="004634F6"/>
    <w:rsid w:val="004638D7"/>
    <w:rsid w:val="00463958"/>
    <w:rsid w:val="00463B97"/>
    <w:rsid w:val="00464280"/>
    <w:rsid w:val="00464614"/>
    <w:rsid w:val="00464872"/>
    <w:rsid w:val="00464A0F"/>
    <w:rsid w:val="00464B0C"/>
    <w:rsid w:val="00464BD5"/>
    <w:rsid w:val="00464E08"/>
    <w:rsid w:val="00464F58"/>
    <w:rsid w:val="004652C6"/>
    <w:rsid w:val="00465701"/>
    <w:rsid w:val="00465C45"/>
    <w:rsid w:val="00466719"/>
    <w:rsid w:val="004670AA"/>
    <w:rsid w:val="0046725D"/>
    <w:rsid w:val="00467463"/>
    <w:rsid w:val="004675CB"/>
    <w:rsid w:val="004675F8"/>
    <w:rsid w:val="00467640"/>
    <w:rsid w:val="00467A1F"/>
    <w:rsid w:val="00467B5E"/>
    <w:rsid w:val="00470103"/>
    <w:rsid w:val="004701A9"/>
    <w:rsid w:val="00470403"/>
    <w:rsid w:val="00470BEE"/>
    <w:rsid w:val="00470C57"/>
    <w:rsid w:val="00470F7B"/>
    <w:rsid w:val="0047102C"/>
    <w:rsid w:val="004712AF"/>
    <w:rsid w:val="004712BC"/>
    <w:rsid w:val="0047149B"/>
    <w:rsid w:val="0047177C"/>
    <w:rsid w:val="00471798"/>
    <w:rsid w:val="004718BC"/>
    <w:rsid w:val="0047266D"/>
    <w:rsid w:val="00472707"/>
    <w:rsid w:val="0047297D"/>
    <w:rsid w:val="00473029"/>
    <w:rsid w:val="00473218"/>
    <w:rsid w:val="004738FB"/>
    <w:rsid w:val="00473AC1"/>
    <w:rsid w:val="00473AD0"/>
    <w:rsid w:val="00473B3A"/>
    <w:rsid w:val="00473C22"/>
    <w:rsid w:val="004748AB"/>
    <w:rsid w:val="0047491D"/>
    <w:rsid w:val="00474D91"/>
    <w:rsid w:val="0047595D"/>
    <w:rsid w:val="00475AA5"/>
    <w:rsid w:val="00475C8F"/>
    <w:rsid w:val="00475E54"/>
    <w:rsid w:val="00475F4C"/>
    <w:rsid w:val="00476863"/>
    <w:rsid w:val="00476C7E"/>
    <w:rsid w:val="00476D95"/>
    <w:rsid w:val="0047728D"/>
    <w:rsid w:val="00477413"/>
    <w:rsid w:val="0047752D"/>
    <w:rsid w:val="00477600"/>
    <w:rsid w:val="00477762"/>
    <w:rsid w:val="0047791E"/>
    <w:rsid w:val="00477965"/>
    <w:rsid w:val="00477A8C"/>
    <w:rsid w:val="00477B36"/>
    <w:rsid w:val="00477C6B"/>
    <w:rsid w:val="00477DCD"/>
    <w:rsid w:val="004801C6"/>
    <w:rsid w:val="0048021A"/>
    <w:rsid w:val="004803E7"/>
    <w:rsid w:val="004805BE"/>
    <w:rsid w:val="00480782"/>
    <w:rsid w:val="00480C02"/>
    <w:rsid w:val="004818E5"/>
    <w:rsid w:val="00481A0A"/>
    <w:rsid w:val="00481A8E"/>
    <w:rsid w:val="00481DAA"/>
    <w:rsid w:val="00481EC4"/>
    <w:rsid w:val="00481FF4"/>
    <w:rsid w:val="00482033"/>
    <w:rsid w:val="0048207C"/>
    <w:rsid w:val="0048221B"/>
    <w:rsid w:val="00482285"/>
    <w:rsid w:val="0048263E"/>
    <w:rsid w:val="0048271E"/>
    <w:rsid w:val="00482B83"/>
    <w:rsid w:val="00482DBE"/>
    <w:rsid w:val="00482E82"/>
    <w:rsid w:val="00482EFB"/>
    <w:rsid w:val="00483063"/>
    <w:rsid w:val="00483405"/>
    <w:rsid w:val="00483ACF"/>
    <w:rsid w:val="00483DD1"/>
    <w:rsid w:val="00483EF8"/>
    <w:rsid w:val="00484334"/>
    <w:rsid w:val="00484478"/>
    <w:rsid w:val="00484538"/>
    <w:rsid w:val="0048461B"/>
    <w:rsid w:val="00484709"/>
    <w:rsid w:val="00484770"/>
    <w:rsid w:val="00484A16"/>
    <w:rsid w:val="00485354"/>
    <w:rsid w:val="00485485"/>
    <w:rsid w:val="00485B12"/>
    <w:rsid w:val="0048615B"/>
    <w:rsid w:val="004861B2"/>
    <w:rsid w:val="0048649B"/>
    <w:rsid w:val="004868F2"/>
    <w:rsid w:val="00486915"/>
    <w:rsid w:val="004873A7"/>
    <w:rsid w:val="004876A7"/>
    <w:rsid w:val="00487DA6"/>
    <w:rsid w:val="00490065"/>
    <w:rsid w:val="00490468"/>
    <w:rsid w:val="004904E3"/>
    <w:rsid w:val="00490913"/>
    <w:rsid w:val="00490A2E"/>
    <w:rsid w:val="0049136B"/>
    <w:rsid w:val="004913EB"/>
    <w:rsid w:val="0049162F"/>
    <w:rsid w:val="004917EB"/>
    <w:rsid w:val="004919FA"/>
    <w:rsid w:val="00491A58"/>
    <w:rsid w:val="00492191"/>
    <w:rsid w:val="00492281"/>
    <w:rsid w:val="0049277A"/>
    <w:rsid w:val="004929D2"/>
    <w:rsid w:val="004929E4"/>
    <w:rsid w:val="00492C96"/>
    <w:rsid w:val="00492CA7"/>
    <w:rsid w:val="00492CEA"/>
    <w:rsid w:val="0049342D"/>
    <w:rsid w:val="00493714"/>
    <w:rsid w:val="0049390C"/>
    <w:rsid w:val="00493BC1"/>
    <w:rsid w:val="00493C43"/>
    <w:rsid w:val="00493D55"/>
    <w:rsid w:val="00494529"/>
    <w:rsid w:val="004947AD"/>
    <w:rsid w:val="00494B31"/>
    <w:rsid w:val="00494FAF"/>
    <w:rsid w:val="00495191"/>
    <w:rsid w:val="00495396"/>
    <w:rsid w:val="00495412"/>
    <w:rsid w:val="004957B8"/>
    <w:rsid w:val="00495CFB"/>
    <w:rsid w:val="00495E15"/>
    <w:rsid w:val="00495EE8"/>
    <w:rsid w:val="00496005"/>
    <w:rsid w:val="004961AA"/>
    <w:rsid w:val="00496683"/>
    <w:rsid w:val="0049669D"/>
    <w:rsid w:val="00496786"/>
    <w:rsid w:val="004967DB"/>
    <w:rsid w:val="00496B0C"/>
    <w:rsid w:val="00496CC1"/>
    <w:rsid w:val="004971E8"/>
    <w:rsid w:val="00497470"/>
    <w:rsid w:val="004974B3"/>
    <w:rsid w:val="00497A5F"/>
    <w:rsid w:val="00497AFF"/>
    <w:rsid w:val="00497F8E"/>
    <w:rsid w:val="004A03B9"/>
    <w:rsid w:val="004A045B"/>
    <w:rsid w:val="004A048A"/>
    <w:rsid w:val="004A05F0"/>
    <w:rsid w:val="004A09FB"/>
    <w:rsid w:val="004A0C40"/>
    <w:rsid w:val="004A0C8A"/>
    <w:rsid w:val="004A17C8"/>
    <w:rsid w:val="004A1BA8"/>
    <w:rsid w:val="004A1BB0"/>
    <w:rsid w:val="004A1BE8"/>
    <w:rsid w:val="004A1CDE"/>
    <w:rsid w:val="004A1FA3"/>
    <w:rsid w:val="004A270A"/>
    <w:rsid w:val="004A2988"/>
    <w:rsid w:val="004A2A0C"/>
    <w:rsid w:val="004A2AFA"/>
    <w:rsid w:val="004A2F2E"/>
    <w:rsid w:val="004A3365"/>
    <w:rsid w:val="004A34B2"/>
    <w:rsid w:val="004A393F"/>
    <w:rsid w:val="004A3DA1"/>
    <w:rsid w:val="004A3DD2"/>
    <w:rsid w:val="004A3DF5"/>
    <w:rsid w:val="004A4074"/>
    <w:rsid w:val="004A43E0"/>
    <w:rsid w:val="004A4C8E"/>
    <w:rsid w:val="004A4CBE"/>
    <w:rsid w:val="004A5C90"/>
    <w:rsid w:val="004A5E79"/>
    <w:rsid w:val="004A5E9C"/>
    <w:rsid w:val="004A6234"/>
    <w:rsid w:val="004A7120"/>
    <w:rsid w:val="004A717C"/>
    <w:rsid w:val="004A71B6"/>
    <w:rsid w:val="004A7252"/>
    <w:rsid w:val="004A79A0"/>
    <w:rsid w:val="004A7D03"/>
    <w:rsid w:val="004B0034"/>
    <w:rsid w:val="004B00B3"/>
    <w:rsid w:val="004B0845"/>
    <w:rsid w:val="004B0ACA"/>
    <w:rsid w:val="004B0C8D"/>
    <w:rsid w:val="004B0E76"/>
    <w:rsid w:val="004B0E9D"/>
    <w:rsid w:val="004B14BA"/>
    <w:rsid w:val="004B1578"/>
    <w:rsid w:val="004B249D"/>
    <w:rsid w:val="004B24BF"/>
    <w:rsid w:val="004B2874"/>
    <w:rsid w:val="004B2A70"/>
    <w:rsid w:val="004B2BC1"/>
    <w:rsid w:val="004B2D85"/>
    <w:rsid w:val="004B2E24"/>
    <w:rsid w:val="004B329F"/>
    <w:rsid w:val="004B32EC"/>
    <w:rsid w:val="004B364A"/>
    <w:rsid w:val="004B3A6D"/>
    <w:rsid w:val="004B49CA"/>
    <w:rsid w:val="004B4E20"/>
    <w:rsid w:val="004B5260"/>
    <w:rsid w:val="004B55C8"/>
    <w:rsid w:val="004B5756"/>
    <w:rsid w:val="004B58D7"/>
    <w:rsid w:val="004B5A16"/>
    <w:rsid w:val="004B5C93"/>
    <w:rsid w:val="004B60F3"/>
    <w:rsid w:val="004B618C"/>
    <w:rsid w:val="004B6397"/>
    <w:rsid w:val="004B63FD"/>
    <w:rsid w:val="004B64E4"/>
    <w:rsid w:val="004B6603"/>
    <w:rsid w:val="004B670A"/>
    <w:rsid w:val="004B67F8"/>
    <w:rsid w:val="004B6940"/>
    <w:rsid w:val="004B6E71"/>
    <w:rsid w:val="004B701C"/>
    <w:rsid w:val="004B71ED"/>
    <w:rsid w:val="004B74EA"/>
    <w:rsid w:val="004B758C"/>
    <w:rsid w:val="004B7652"/>
    <w:rsid w:val="004B7B5C"/>
    <w:rsid w:val="004B7F2B"/>
    <w:rsid w:val="004B7F6F"/>
    <w:rsid w:val="004C0145"/>
    <w:rsid w:val="004C0213"/>
    <w:rsid w:val="004C03F5"/>
    <w:rsid w:val="004C0B91"/>
    <w:rsid w:val="004C0BA1"/>
    <w:rsid w:val="004C0F43"/>
    <w:rsid w:val="004C0FE6"/>
    <w:rsid w:val="004C11C2"/>
    <w:rsid w:val="004C11F9"/>
    <w:rsid w:val="004C1259"/>
    <w:rsid w:val="004C18A3"/>
    <w:rsid w:val="004C194E"/>
    <w:rsid w:val="004C1B9B"/>
    <w:rsid w:val="004C1EA2"/>
    <w:rsid w:val="004C2082"/>
    <w:rsid w:val="004C3029"/>
    <w:rsid w:val="004C3116"/>
    <w:rsid w:val="004C31CA"/>
    <w:rsid w:val="004C31D3"/>
    <w:rsid w:val="004C31F8"/>
    <w:rsid w:val="004C330B"/>
    <w:rsid w:val="004C34C5"/>
    <w:rsid w:val="004C3B1A"/>
    <w:rsid w:val="004C3D45"/>
    <w:rsid w:val="004C3DB9"/>
    <w:rsid w:val="004C3FC8"/>
    <w:rsid w:val="004C46AF"/>
    <w:rsid w:val="004C491E"/>
    <w:rsid w:val="004C49AA"/>
    <w:rsid w:val="004C4A46"/>
    <w:rsid w:val="004C4D9B"/>
    <w:rsid w:val="004C4FF4"/>
    <w:rsid w:val="004C5B08"/>
    <w:rsid w:val="004C610F"/>
    <w:rsid w:val="004C6B56"/>
    <w:rsid w:val="004C6BA9"/>
    <w:rsid w:val="004C6F2A"/>
    <w:rsid w:val="004C70BD"/>
    <w:rsid w:val="004C772C"/>
    <w:rsid w:val="004C77B3"/>
    <w:rsid w:val="004D0207"/>
    <w:rsid w:val="004D02F8"/>
    <w:rsid w:val="004D0430"/>
    <w:rsid w:val="004D09A1"/>
    <w:rsid w:val="004D0F94"/>
    <w:rsid w:val="004D1835"/>
    <w:rsid w:val="004D18CA"/>
    <w:rsid w:val="004D2130"/>
    <w:rsid w:val="004D228B"/>
    <w:rsid w:val="004D23B2"/>
    <w:rsid w:val="004D23E6"/>
    <w:rsid w:val="004D27CF"/>
    <w:rsid w:val="004D292D"/>
    <w:rsid w:val="004D2AE9"/>
    <w:rsid w:val="004D2B4F"/>
    <w:rsid w:val="004D2BDA"/>
    <w:rsid w:val="004D3180"/>
    <w:rsid w:val="004D36A0"/>
    <w:rsid w:val="004D3B79"/>
    <w:rsid w:val="004D4025"/>
    <w:rsid w:val="004D4252"/>
    <w:rsid w:val="004D4455"/>
    <w:rsid w:val="004D459F"/>
    <w:rsid w:val="004D4F2A"/>
    <w:rsid w:val="004D50D7"/>
    <w:rsid w:val="004D57AF"/>
    <w:rsid w:val="004D5848"/>
    <w:rsid w:val="004D58C3"/>
    <w:rsid w:val="004D595F"/>
    <w:rsid w:val="004D59A3"/>
    <w:rsid w:val="004D5C86"/>
    <w:rsid w:val="004D650E"/>
    <w:rsid w:val="004D66F2"/>
    <w:rsid w:val="004D670B"/>
    <w:rsid w:val="004D6833"/>
    <w:rsid w:val="004D7146"/>
    <w:rsid w:val="004D7739"/>
    <w:rsid w:val="004D789C"/>
    <w:rsid w:val="004D78AB"/>
    <w:rsid w:val="004D7FC0"/>
    <w:rsid w:val="004D7FC2"/>
    <w:rsid w:val="004E0489"/>
    <w:rsid w:val="004E07FE"/>
    <w:rsid w:val="004E0A3E"/>
    <w:rsid w:val="004E0B73"/>
    <w:rsid w:val="004E0CA2"/>
    <w:rsid w:val="004E0F2E"/>
    <w:rsid w:val="004E1257"/>
    <w:rsid w:val="004E1468"/>
    <w:rsid w:val="004E14F9"/>
    <w:rsid w:val="004E15A9"/>
    <w:rsid w:val="004E1CA0"/>
    <w:rsid w:val="004E2337"/>
    <w:rsid w:val="004E2990"/>
    <w:rsid w:val="004E2B67"/>
    <w:rsid w:val="004E2CD3"/>
    <w:rsid w:val="004E2E4C"/>
    <w:rsid w:val="004E306D"/>
    <w:rsid w:val="004E34F4"/>
    <w:rsid w:val="004E359B"/>
    <w:rsid w:val="004E3877"/>
    <w:rsid w:val="004E402D"/>
    <w:rsid w:val="004E446D"/>
    <w:rsid w:val="004E468C"/>
    <w:rsid w:val="004E481D"/>
    <w:rsid w:val="004E4C85"/>
    <w:rsid w:val="004E51C3"/>
    <w:rsid w:val="004E51E0"/>
    <w:rsid w:val="004E5302"/>
    <w:rsid w:val="004E5481"/>
    <w:rsid w:val="004E554F"/>
    <w:rsid w:val="004E5555"/>
    <w:rsid w:val="004E57E0"/>
    <w:rsid w:val="004E586A"/>
    <w:rsid w:val="004E5DFF"/>
    <w:rsid w:val="004E64E9"/>
    <w:rsid w:val="004E6783"/>
    <w:rsid w:val="004E67D8"/>
    <w:rsid w:val="004E68DF"/>
    <w:rsid w:val="004E69CA"/>
    <w:rsid w:val="004E6A9C"/>
    <w:rsid w:val="004E6CE9"/>
    <w:rsid w:val="004E6E20"/>
    <w:rsid w:val="004E6E58"/>
    <w:rsid w:val="004E7097"/>
    <w:rsid w:val="004E71F4"/>
    <w:rsid w:val="004E743D"/>
    <w:rsid w:val="004E7566"/>
    <w:rsid w:val="004E75A8"/>
    <w:rsid w:val="004E7647"/>
    <w:rsid w:val="004E7929"/>
    <w:rsid w:val="004E7B60"/>
    <w:rsid w:val="004E7CEA"/>
    <w:rsid w:val="004E7D64"/>
    <w:rsid w:val="004E7E0F"/>
    <w:rsid w:val="004F0358"/>
    <w:rsid w:val="004F0621"/>
    <w:rsid w:val="004F07B7"/>
    <w:rsid w:val="004F0F61"/>
    <w:rsid w:val="004F13A2"/>
    <w:rsid w:val="004F13CD"/>
    <w:rsid w:val="004F1454"/>
    <w:rsid w:val="004F164F"/>
    <w:rsid w:val="004F174A"/>
    <w:rsid w:val="004F1CFB"/>
    <w:rsid w:val="004F1D52"/>
    <w:rsid w:val="004F20DB"/>
    <w:rsid w:val="004F2561"/>
    <w:rsid w:val="004F31C4"/>
    <w:rsid w:val="004F3CD3"/>
    <w:rsid w:val="004F3E2C"/>
    <w:rsid w:val="004F3F17"/>
    <w:rsid w:val="004F3FE0"/>
    <w:rsid w:val="004F405A"/>
    <w:rsid w:val="004F408E"/>
    <w:rsid w:val="004F4567"/>
    <w:rsid w:val="004F4935"/>
    <w:rsid w:val="004F4B13"/>
    <w:rsid w:val="004F4DDF"/>
    <w:rsid w:val="004F5DB0"/>
    <w:rsid w:val="004F5DBA"/>
    <w:rsid w:val="004F6121"/>
    <w:rsid w:val="004F6311"/>
    <w:rsid w:val="004F636D"/>
    <w:rsid w:val="004F6722"/>
    <w:rsid w:val="004F6887"/>
    <w:rsid w:val="004F6AA2"/>
    <w:rsid w:val="004F6BCE"/>
    <w:rsid w:val="004F6DB1"/>
    <w:rsid w:val="004F6DE9"/>
    <w:rsid w:val="004F6F05"/>
    <w:rsid w:val="004F7298"/>
    <w:rsid w:val="004F72F0"/>
    <w:rsid w:val="004F7574"/>
    <w:rsid w:val="004F7C25"/>
    <w:rsid w:val="004F7C44"/>
    <w:rsid w:val="004F7E00"/>
    <w:rsid w:val="004F7FF2"/>
    <w:rsid w:val="00500203"/>
    <w:rsid w:val="005002A3"/>
    <w:rsid w:val="005004C0"/>
    <w:rsid w:val="0050096B"/>
    <w:rsid w:val="00500E21"/>
    <w:rsid w:val="00500EF0"/>
    <w:rsid w:val="00501050"/>
    <w:rsid w:val="00501211"/>
    <w:rsid w:val="005014BF"/>
    <w:rsid w:val="00501512"/>
    <w:rsid w:val="0050158B"/>
    <w:rsid w:val="0050169E"/>
    <w:rsid w:val="005019E8"/>
    <w:rsid w:val="00502909"/>
    <w:rsid w:val="00502A9B"/>
    <w:rsid w:val="00502D05"/>
    <w:rsid w:val="00502D39"/>
    <w:rsid w:val="005035B1"/>
    <w:rsid w:val="005035C9"/>
    <w:rsid w:val="00503A6F"/>
    <w:rsid w:val="00503C19"/>
    <w:rsid w:val="00503CC9"/>
    <w:rsid w:val="00503E96"/>
    <w:rsid w:val="00503F0C"/>
    <w:rsid w:val="0050411F"/>
    <w:rsid w:val="005047DD"/>
    <w:rsid w:val="0050480F"/>
    <w:rsid w:val="00504913"/>
    <w:rsid w:val="00504D77"/>
    <w:rsid w:val="0050530E"/>
    <w:rsid w:val="005053ED"/>
    <w:rsid w:val="00505461"/>
    <w:rsid w:val="005057BE"/>
    <w:rsid w:val="005057D9"/>
    <w:rsid w:val="0050585C"/>
    <w:rsid w:val="00505949"/>
    <w:rsid w:val="00505E35"/>
    <w:rsid w:val="00506331"/>
    <w:rsid w:val="00506337"/>
    <w:rsid w:val="005064DD"/>
    <w:rsid w:val="0050667B"/>
    <w:rsid w:val="00506E8E"/>
    <w:rsid w:val="005070DC"/>
    <w:rsid w:val="00507453"/>
    <w:rsid w:val="00507950"/>
    <w:rsid w:val="00507BE1"/>
    <w:rsid w:val="00507DBD"/>
    <w:rsid w:val="00507FF2"/>
    <w:rsid w:val="0051001C"/>
    <w:rsid w:val="005103F2"/>
    <w:rsid w:val="0051042A"/>
    <w:rsid w:val="00510777"/>
    <w:rsid w:val="005107D0"/>
    <w:rsid w:val="00510B93"/>
    <w:rsid w:val="00510D4A"/>
    <w:rsid w:val="00510E35"/>
    <w:rsid w:val="00510F0F"/>
    <w:rsid w:val="00510FDF"/>
    <w:rsid w:val="00511003"/>
    <w:rsid w:val="00511053"/>
    <w:rsid w:val="0051107D"/>
    <w:rsid w:val="00511AB5"/>
    <w:rsid w:val="00511C4D"/>
    <w:rsid w:val="00511C70"/>
    <w:rsid w:val="00511CC3"/>
    <w:rsid w:val="00511EE2"/>
    <w:rsid w:val="0051205D"/>
    <w:rsid w:val="005120CF"/>
    <w:rsid w:val="0051238E"/>
    <w:rsid w:val="00512463"/>
    <w:rsid w:val="0051250A"/>
    <w:rsid w:val="00512C9D"/>
    <w:rsid w:val="00512F41"/>
    <w:rsid w:val="005131F6"/>
    <w:rsid w:val="0051330B"/>
    <w:rsid w:val="00513E59"/>
    <w:rsid w:val="00513F2A"/>
    <w:rsid w:val="00513FA6"/>
    <w:rsid w:val="005142FF"/>
    <w:rsid w:val="00514A67"/>
    <w:rsid w:val="00514A7B"/>
    <w:rsid w:val="0051537F"/>
    <w:rsid w:val="005154F0"/>
    <w:rsid w:val="00515993"/>
    <w:rsid w:val="00515CC3"/>
    <w:rsid w:val="00515E51"/>
    <w:rsid w:val="00516008"/>
    <w:rsid w:val="00516024"/>
    <w:rsid w:val="00516110"/>
    <w:rsid w:val="0051676A"/>
    <w:rsid w:val="00516B30"/>
    <w:rsid w:val="00516B3E"/>
    <w:rsid w:val="00516BBA"/>
    <w:rsid w:val="00516CC2"/>
    <w:rsid w:val="00516D37"/>
    <w:rsid w:val="0051769D"/>
    <w:rsid w:val="00517937"/>
    <w:rsid w:val="00517AFC"/>
    <w:rsid w:val="00517B0F"/>
    <w:rsid w:val="00517D67"/>
    <w:rsid w:val="0052009E"/>
    <w:rsid w:val="00520372"/>
    <w:rsid w:val="005203A0"/>
    <w:rsid w:val="00520503"/>
    <w:rsid w:val="0052069F"/>
    <w:rsid w:val="0052075D"/>
    <w:rsid w:val="005208A0"/>
    <w:rsid w:val="005208AE"/>
    <w:rsid w:val="00520A0B"/>
    <w:rsid w:val="005219FC"/>
    <w:rsid w:val="00521C1D"/>
    <w:rsid w:val="00521F40"/>
    <w:rsid w:val="00522081"/>
    <w:rsid w:val="00522167"/>
    <w:rsid w:val="00522304"/>
    <w:rsid w:val="0052230E"/>
    <w:rsid w:val="005226C6"/>
    <w:rsid w:val="005227F3"/>
    <w:rsid w:val="0052284D"/>
    <w:rsid w:val="00522936"/>
    <w:rsid w:val="0052295A"/>
    <w:rsid w:val="00522A52"/>
    <w:rsid w:val="00522CAD"/>
    <w:rsid w:val="00522E4F"/>
    <w:rsid w:val="00523020"/>
    <w:rsid w:val="00523382"/>
    <w:rsid w:val="00523415"/>
    <w:rsid w:val="005234DC"/>
    <w:rsid w:val="0052359D"/>
    <w:rsid w:val="005235BA"/>
    <w:rsid w:val="00523896"/>
    <w:rsid w:val="00523938"/>
    <w:rsid w:val="00523A62"/>
    <w:rsid w:val="00523C82"/>
    <w:rsid w:val="00523D26"/>
    <w:rsid w:val="00523F10"/>
    <w:rsid w:val="00524231"/>
    <w:rsid w:val="005243A2"/>
    <w:rsid w:val="0052476E"/>
    <w:rsid w:val="0052478E"/>
    <w:rsid w:val="00524A48"/>
    <w:rsid w:val="00524D12"/>
    <w:rsid w:val="00525042"/>
    <w:rsid w:val="0052511F"/>
    <w:rsid w:val="0052527A"/>
    <w:rsid w:val="00525355"/>
    <w:rsid w:val="00525689"/>
    <w:rsid w:val="00525842"/>
    <w:rsid w:val="00525A87"/>
    <w:rsid w:val="00525A8A"/>
    <w:rsid w:val="00525C01"/>
    <w:rsid w:val="00526132"/>
    <w:rsid w:val="00526275"/>
    <w:rsid w:val="0052645B"/>
    <w:rsid w:val="00526593"/>
    <w:rsid w:val="005268AC"/>
    <w:rsid w:val="005269D2"/>
    <w:rsid w:val="0052756C"/>
    <w:rsid w:val="00527883"/>
    <w:rsid w:val="00527A0C"/>
    <w:rsid w:val="00527F95"/>
    <w:rsid w:val="005300D1"/>
    <w:rsid w:val="00530160"/>
    <w:rsid w:val="00530548"/>
    <w:rsid w:val="0053057F"/>
    <w:rsid w:val="005309CD"/>
    <w:rsid w:val="00531747"/>
    <w:rsid w:val="005318DA"/>
    <w:rsid w:val="00531E12"/>
    <w:rsid w:val="00531F3C"/>
    <w:rsid w:val="005321A9"/>
    <w:rsid w:val="005323B5"/>
    <w:rsid w:val="005329E6"/>
    <w:rsid w:val="00532DC3"/>
    <w:rsid w:val="00532F67"/>
    <w:rsid w:val="005335A3"/>
    <w:rsid w:val="0053364F"/>
    <w:rsid w:val="00534701"/>
    <w:rsid w:val="0053472D"/>
    <w:rsid w:val="00534897"/>
    <w:rsid w:val="00534A49"/>
    <w:rsid w:val="00534C7A"/>
    <w:rsid w:val="00534CC4"/>
    <w:rsid w:val="00534EDE"/>
    <w:rsid w:val="00535621"/>
    <w:rsid w:val="00536110"/>
    <w:rsid w:val="0053615D"/>
    <w:rsid w:val="00537189"/>
    <w:rsid w:val="00537229"/>
    <w:rsid w:val="0053747E"/>
    <w:rsid w:val="00537488"/>
    <w:rsid w:val="00537717"/>
    <w:rsid w:val="00537C83"/>
    <w:rsid w:val="00540091"/>
    <w:rsid w:val="00540141"/>
    <w:rsid w:val="00540204"/>
    <w:rsid w:val="00540D3C"/>
    <w:rsid w:val="00540EB2"/>
    <w:rsid w:val="00541479"/>
    <w:rsid w:val="00541942"/>
    <w:rsid w:val="00541A86"/>
    <w:rsid w:val="00542095"/>
    <w:rsid w:val="005425BC"/>
    <w:rsid w:val="00542723"/>
    <w:rsid w:val="00542815"/>
    <w:rsid w:val="005428AD"/>
    <w:rsid w:val="00542B5B"/>
    <w:rsid w:val="00542EF8"/>
    <w:rsid w:val="00543003"/>
    <w:rsid w:val="005432D8"/>
    <w:rsid w:val="00543361"/>
    <w:rsid w:val="005437BE"/>
    <w:rsid w:val="00543BF8"/>
    <w:rsid w:val="00543EDE"/>
    <w:rsid w:val="00544164"/>
    <w:rsid w:val="00544522"/>
    <w:rsid w:val="005447BD"/>
    <w:rsid w:val="0054484E"/>
    <w:rsid w:val="0054489A"/>
    <w:rsid w:val="005448EF"/>
    <w:rsid w:val="00544993"/>
    <w:rsid w:val="00545032"/>
    <w:rsid w:val="00545463"/>
    <w:rsid w:val="0054580F"/>
    <w:rsid w:val="0054581F"/>
    <w:rsid w:val="00545850"/>
    <w:rsid w:val="005458E9"/>
    <w:rsid w:val="005459A3"/>
    <w:rsid w:val="00545A77"/>
    <w:rsid w:val="00545AD6"/>
    <w:rsid w:val="00545C21"/>
    <w:rsid w:val="00546003"/>
    <w:rsid w:val="00546774"/>
    <w:rsid w:val="0054696E"/>
    <w:rsid w:val="00546B50"/>
    <w:rsid w:val="00547032"/>
    <w:rsid w:val="005470AE"/>
    <w:rsid w:val="005470FE"/>
    <w:rsid w:val="005478E1"/>
    <w:rsid w:val="00547AD5"/>
    <w:rsid w:val="00547D65"/>
    <w:rsid w:val="00550192"/>
    <w:rsid w:val="00550545"/>
    <w:rsid w:val="0055077B"/>
    <w:rsid w:val="00550900"/>
    <w:rsid w:val="00550956"/>
    <w:rsid w:val="00550FF9"/>
    <w:rsid w:val="005513B9"/>
    <w:rsid w:val="005513C9"/>
    <w:rsid w:val="00551619"/>
    <w:rsid w:val="00551AAF"/>
    <w:rsid w:val="00551BF5"/>
    <w:rsid w:val="00551D91"/>
    <w:rsid w:val="00551E8E"/>
    <w:rsid w:val="005522FB"/>
    <w:rsid w:val="0055243A"/>
    <w:rsid w:val="00552537"/>
    <w:rsid w:val="005526F2"/>
    <w:rsid w:val="00552769"/>
    <w:rsid w:val="0055279A"/>
    <w:rsid w:val="00552AC5"/>
    <w:rsid w:val="00552CA9"/>
    <w:rsid w:val="00552E36"/>
    <w:rsid w:val="00553376"/>
    <w:rsid w:val="00553516"/>
    <w:rsid w:val="00553B2F"/>
    <w:rsid w:val="00553E17"/>
    <w:rsid w:val="00554257"/>
    <w:rsid w:val="005544F7"/>
    <w:rsid w:val="0055450E"/>
    <w:rsid w:val="005547E6"/>
    <w:rsid w:val="00554A1A"/>
    <w:rsid w:val="00554A92"/>
    <w:rsid w:val="00554AFA"/>
    <w:rsid w:val="00554B12"/>
    <w:rsid w:val="00554C08"/>
    <w:rsid w:val="00554C73"/>
    <w:rsid w:val="00554DD9"/>
    <w:rsid w:val="0055530B"/>
    <w:rsid w:val="005555DB"/>
    <w:rsid w:val="00555698"/>
    <w:rsid w:val="00555A6C"/>
    <w:rsid w:val="00556033"/>
    <w:rsid w:val="00556271"/>
    <w:rsid w:val="005564D6"/>
    <w:rsid w:val="0055650C"/>
    <w:rsid w:val="005565DD"/>
    <w:rsid w:val="00556791"/>
    <w:rsid w:val="00556F1C"/>
    <w:rsid w:val="00556FC0"/>
    <w:rsid w:val="005571E2"/>
    <w:rsid w:val="005575E7"/>
    <w:rsid w:val="00557612"/>
    <w:rsid w:val="00557682"/>
    <w:rsid w:val="00557999"/>
    <w:rsid w:val="00557C0B"/>
    <w:rsid w:val="00557FCE"/>
    <w:rsid w:val="00560494"/>
    <w:rsid w:val="005604AD"/>
    <w:rsid w:val="00560551"/>
    <w:rsid w:val="00560BFD"/>
    <w:rsid w:val="00560D60"/>
    <w:rsid w:val="0056146C"/>
    <w:rsid w:val="00561530"/>
    <w:rsid w:val="0056162B"/>
    <w:rsid w:val="0056196D"/>
    <w:rsid w:val="005619DC"/>
    <w:rsid w:val="005619F6"/>
    <w:rsid w:val="00561BD8"/>
    <w:rsid w:val="0056220D"/>
    <w:rsid w:val="00562A4F"/>
    <w:rsid w:val="00562F7E"/>
    <w:rsid w:val="005634A4"/>
    <w:rsid w:val="00563597"/>
    <w:rsid w:val="00563937"/>
    <w:rsid w:val="00563E4F"/>
    <w:rsid w:val="005643B8"/>
    <w:rsid w:val="00564517"/>
    <w:rsid w:val="00564AEB"/>
    <w:rsid w:val="00564BBB"/>
    <w:rsid w:val="0056508F"/>
    <w:rsid w:val="0056511F"/>
    <w:rsid w:val="005653F2"/>
    <w:rsid w:val="005658DF"/>
    <w:rsid w:val="0056592A"/>
    <w:rsid w:val="00565B21"/>
    <w:rsid w:val="00565C0E"/>
    <w:rsid w:val="00565F91"/>
    <w:rsid w:val="005663D8"/>
    <w:rsid w:val="00566427"/>
    <w:rsid w:val="00566437"/>
    <w:rsid w:val="00566889"/>
    <w:rsid w:val="00566C01"/>
    <w:rsid w:val="00566D9C"/>
    <w:rsid w:val="00567A30"/>
    <w:rsid w:val="00567D58"/>
    <w:rsid w:val="005701C0"/>
    <w:rsid w:val="005702D2"/>
    <w:rsid w:val="005705B1"/>
    <w:rsid w:val="0057084E"/>
    <w:rsid w:val="0057087C"/>
    <w:rsid w:val="0057091B"/>
    <w:rsid w:val="00570B82"/>
    <w:rsid w:val="0057114F"/>
    <w:rsid w:val="00571158"/>
    <w:rsid w:val="005713FD"/>
    <w:rsid w:val="00571438"/>
    <w:rsid w:val="005714F3"/>
    <w:rsid w:val="00571573"/>
    <w:rsid w:val="00571583"/>
    <w:rsid w:val="00571A32"/>
    <w:rsid w:val="00571AEF"/>
    <w:rsid w:val="00571D86"/>
    <w:rsid w:val="00571F96"/>
    <w:rsid w:val="005723CB"/>
    <w:rsid w:val="005723FA"/>
    <w:rsid w:val="00572441"/>
    <w:rsid w:val="005727DE"/>
    <w:rsid w:val="005728BD"/>
    <w:rsid w:val="005728CF"/>
    <w:rsid w:val="00572E6C"/>
    <w:rsid w:val="00572F0F"/>
    <w:rsid w:val="0057314A"/>
    <w:rsid w:val="005734DA"/>
    <w:rsid w:val="00573699"/>
    <w:rsid w:val="005736BB"/>
    <w:rsid w:val="005737AA"/>
    <w:rsid w:val="005738A8"/>
    <w:rsid w:val="00573D79"/>
    <w:rsid w:val="005740F3"/>
    <w:rsid w:val="0057422C"/>
    <w:rsid w:val="00574437"/>
    <w:rsid w:val="0057454F"/>
    <w:rsid w:val="00574C67"/>
    <w:rsid w:val="0057558C"/>
    <w:rsid w:val="0057573C"/>
    <w:rsid w:val="005757F8"/>
    <w:rsid w:val="00575EFC"/>
    <w:rsid w:val="005760F0"/>
    <w:rsid w:val="00576557"/>
    <w:rsid w:val="00576605"/>
    <w:rsid w:val="00576AE8"/>
    <w:rsid w:val="00576CAE"/>
    <w:rsid w:val="00576DEE"/>
    <w:rsid w:val="005772CB"/>
    <w:rsid w:val="0057748D"/>
    <w:rsid w:val="0057756E"/>
    <w:rsid w:val="00577677"/>
    <w:rsid w:val="00577E0B"/>
    <w:rsid w:val="00577E53"/>
    <w:rsid w:val="00580650"/>
    <w:rsid w:val="00580768"/>
    <w:rsid w:val="00581906"/>
    <w:rsid w:val="0058198E"/>
    <w:rsid w:val="005819FE"/>
    <w:rsid w:val="00581A12"/>
    <w:rsid w:val="005822BF"/>
    <w:rsid w:val="005824D1"/>
    <w:rsid w:val="005824E6"/>
    <w:rsid w:val="005828A3"/>
    <w:rsid w:val="00582966"/>
    <w:rsid w:val="005832B3"/>
    <w:rsid w:val="00583912"/>
    <w:rsid w:val="00583B39"/>
    <w:rsid w:val="00583B57"/>
    <w:rsid w:val="00583BC9"/>
    <w:rsid w:val="00583C72"/>
    <w:rsid w:val="00584003"/>
    <w:rsid w:val="005842B4"/>
    <w:rsid w:val="0058452D"/>
    <w:rsid w:val="00584815"/>
    <w:rsid w:val="00584CEE"/>
    <w:rsid w:val="00584DB7"/>
    <w:rsid w:val="0058518C"/>
    <w:rsid w:val="0058531B"/>
    <w:rsid w:val="005853E5"/>
    <w:rsid w:val="005856BE"/>
    <w:rsid w:val="005859CA"/>
    <w:rsid w:val="00585B69"/>
    <w:rsid w:val="00585DC5"/>
    <w:rsid w:val="005864BE"/>
    <w:rsid w:val="005868BE"/>
    <w:rsid w:val="00586C56"/>
    <w:rsid w:val="00586D9B"/>
    <w:rsid w:val="00587282"/>
    <w:rsid w:val="0058787A"/>
    <w:rsid w:val="00587A2C"/>
    <w:rsid w:val="00587C5C"/>
    <w:rsid w:val="00590108"/>
    <w:rsid w:val="00590601"/>
    <w:rsid w:val="00590636"/>
    <w:rsid w:val="0059065E"/>
    <w:rsid w:val="00590B8C"/>
    <w:rsid w:val="00590DFA"/>
    <w:rsid w:val="005910C3"/>
    <w:rsid w:val="0059166D"/>
    <w:rsid w:val="0059187B"/>
    <w:rsid w:val="005919E6"/>
    <w:rsid w:val="00591CA3"/>
    <w:rsid w:val="00591F9E"/>
    <w:rsid w:val="005923D3"/>
    <w:rsid w:val="0059295F"/>
    <w:rsid w:val="00592FE1"/>
    <w:rsid w:val="005933A1"/>
    <w:rsid w:val="0059374F"/>
    <w:rsid w:val="0059393C"/>
    <w:rsid w:val="00593A31"/>
    <w:rsid w:val="00593D56"/>
    <w:rsid w:val="00593E80"/>
    <w:rsid w:val="00593EE8"/>
    <w:rsid w:val="00595138"/>
    <w:rsid w:val="0059514E"/>
    <w:rsid w:val="00595377"/>
    <w:rsid w:val="0059544E"/>
    <w:rsid w:val="005958C9"/>
    <w:rsid w:val="00595F39"/>
    <w:rsid w:val="00596055"/>
    <w:rsid w:val="00596096"/>
    <w:rsid w:val="005967EF"/>
    <w:rsid w:val="00597791"/>
    <w:rsid w:val="00597B08"/>
    <w:rsid w:val="00597B62"/>
    <w:rsid w:val="00597CB1"/>
    <w:rsid w:val="00597CE7"/>
    <w:rsid w:val="00597EB1"/>
    <w:rsid w:val="005A006B"/>
    <w:rsid w:val="005A018A"/>
    <w:rsid w:val="005A061D"/>
    <w:rsid w:val="005A06FE"/>
    <w:rsid w:val="005A0A82"/>
    <w:rsid w:val="005A13C8"/>
    <w:rsid w:val="005A1918"/>
    <w:rsid w:val="005A1BC3"/>
    <w:rsid w:val="005A2479"/>
    <w:rsid w:val="005A25D8"/>
    <w:rsid w:val="005A26EE"/>
    <w:rsid w:val="005A2D60"/>
    <w:rsid w:val="005A337F"/>
    <w:rsid w:val="005A376D"/>
    <w:rsid w:val="005A3A1D"/>
    <w:rsid w:val="005A4712"/>
    <w:rsid w:val="005A47D4"/>
    <w:rsid w:val="005A4904"/>
    <w:rsid w:val="005A4DFA"/>
    <w:rsid w:val="005A5177"/>
    <w:rsid w:val="005A5258"/>
    <w:rsid w:val="005A5300"/>
    <w:rsid w:val="005A5529"/>
    <w:rsid w:val="005A5BF2"/>
    <w:rsid w:val="005A5CB8"/>
    <w:rsid w:val="005A6095"/>
    <w:rsid w:val="005A65D5"/>
    <w:rsid w:val="005A6E29"/>
    <w:rsid w:val="005A7670"/>
    <w:rsid w:val="005A7A1C"/>
    <w:rsid w:val="005A7C48"/>
    <w:rsid w:val="005A7D23"/>
    <w:rsid w:val="005A7F44"/>
    <w:rsid w:val="005A7FA0"/>
    <w:rsid w:val="005B04DE"/>
    <w:rsid w:val="005B0506"/>
    <w:rsid w:val="005B0D2B"/>
    <w:rsid w:val="005B0DFA"/>
    <w:rsid w:val="005B112A"/>
    <w:rsid w:val="005B1216"/>
    <w:rsid w:val="005B1336"/>
    <w:rsid w:val="005B13F2"/>
    <w:rsid w:val="005B182A"/>
    <w:rsid w:val="005B18F9"/>
    <w:rsid w:val="005B18FA"/>
    <w:rsid w:val="005B1B1F"/>
    <w:rsid w:val="005B1CEF"/>
    <w:rsid w:val="005B1FCA"/>
    <w:rsid w:val="005B2278"/>
    <w:rsid w:val="005B2300"/>
    <w:rsid w:val="005B2322"/>
    <w:rsid w:val="005B2664"/>
    <w:rsid w:val="005B26BC"/>
    <w:rsid w:val="005B2749"/>
    <w:rsid w:val="005B2F9F"/>
    <w:rsid w:val="005B30EB"/>
    <w:rsid w:val="005B35BA"/>
    <w:rsid w:val="005B3F03"/>
    <w:rsid w:val="005B4B02"/>
    <w:rsid w:val="005B4D81"/>
    <w:rsid w:val="005B4D87"/>
    <w:rsid w:val="005B5336"/>
    <w:rsid w:val="005B54DF"/>
    <w:rsid w:val="005B55EC"/>
    <w:rsid w:val="005B56D4"/>
    <w:rsid w:val="005B5BDB"/>
    <w:rsid w:val="005B63F1"/>
    <w:rsid w:val="005B652F"/>
    <w:rsid w:val="005B66D5"/>
    <w:rsid w:val="005B6F7E"/>
    <w:rsid w:val="005B711A"/>
    <w:rsid w:val="005B7367"/>
    <w:rsid w:val="005B775B"/>
    <w:rsid w:val="005C0212"/>
    <w:rsid w:val="005C0315"/>
    <w:rsid w:val="005C070B"/>
    <w:rsid w:val="005C07D6"/>
    <w:rsid w:val="005C0E4B"/>
    <w:rsid w:val="005C11D6"/>
    <w:rsid w:val="005C154B"/>
    <w:rsid w:val="005C1645"/>
    <w:rsid w:val="005C17A4"/>
    <w:rsid w:val="005C1BD2"/>
    <w:rsid w:val="005C1D59"/>
    <w:rsid w:val="005C213E"/>
    <w:rsid w:val="005C254A"/>
    <w:rsid w:val="005C2DD8"/>
    <w:rsid w:val="005C30D5"/>
    <w:rsid w:val="005C3174"/>
    <w:rsid w:val="005C38A4"/>
    <w:rsid w:val="005C3ABE"/>
    <w:rsid w:val="005C3BEA"/>
    <w:rsid w:val="005C4014"/>
    <w:rsid w:val="005C4798"/>
    <w:rsid w:val="005C537B"/>
    <w:rsid w:val="005C53A7"/>
    <w:rsid w:val="005C56A5"/>
    <w:rsid w:val="005C5ADB"/>
    <w:rsid w:val="005C5F11"/>
    <w:rsid w:val="005C694D"/>
    <w:rsid w:val="005C694F"/>
    <w:rsid w:val="005C6A91"/>
    <w:rsid w:val="005C741A"/>
    <w:rsid w:val="005C7CDF"/>
    <w:rsid w:val="005C7CEF"/>
    <w:rsid w:val="005C7D6D"/>
    <w:rsid w:val="005C7DF1"/>
    <w:rsid w:val="005C7E1F"/>
    <w:rsid w:val="005C7EAC"/>
    <w:rsid w:val="005D0A44"/>
    <w:rsid w:val="005D0EC6"/>
    <w:rsid w:val="005D0F10"/>
    <w:rsid w:val="005D1360"/>
    <w:rsid w:val="005D17A1"/>
    <w:rsid w:val="005D1AA1"/>
    <w:rsid w:val="005D1D7B"/>
    <w:rsid w:val="005D22C4"/>
    <w:rsid w:val="005D2368"/>
    <w:rsid w:val="005D23CF"/>
    <w:rsid w:val="005D25A2"/>
    <w:rsid w:val="005D2FD6"/>
    <w:rsid w:val="005D352F"/>
    <w:rsid w:val="005D37EA"/>
    <w:rsid w:val="005D4340"/>
    <w:rsid w:val="005D4BC8"/>
    <w:rsid w:val="005D5232"/>
    <w:rsid w:val="005D5B45"/>
    <w:rsid w:val="005D5E15"/>
    <w:rsid w:val="005D61D7"/>
    <w:rsid w:val="005D65B7"/>
    <w:rsid w:val="005D69DE"/>
    <w:rsid w:val="005D6AF0"/>
    <w:rsid w:val="005D6CFF"/>
    <w:rsid w:val="005D6DFF"/>
    <w:rsid w:val="005D71CF"/>
    <w:rsid w:val="005D7666"/>
    <w:rsid w:val="005D7990"/>
    <w:rsid w:val="005D7A7F"/>
    <w:rsid w:val="005D7ACD"/>
    <w:rsid w:val="005D7F5C"/>
    <w:rsid w:val="005E0982"/>
    <w:rsid w:val="005E0BD5"/>
    <w:rsid w:val="005E0FCE"/>
    <w:rsid w:val="005E1058"/>
    <w:rsid w:val="005E115B"/>
    <w:rsid w:val="005E1497"/>
    <w:rsid w:val="005E1613"/>
    <w:rsid w:val="005E18BD"/>
    <w:rsid w:val="005E1AD8"/>
    <w:rsid w:val="005E206E"/>
    <w:rsid w:val="005E212F"/>
    <w:rsid w:val="005E2157"/>
    <w:rsid w:val="005E2AC9"/>
    <w:rsid w:val="005E2AF6"/>
    <w:rsid w:val="005E2BFB"/>
    <w:rsid w:val="005E2EA5"/>
    <w:rsid w:val="005E3545"/>
    <w:rsid w:val="005E3642"/>
    <w:rsid w:val="005E430D"/>
    <w:rsid w:val="005E45A7"/>
    <w:rsid w:val="005E4D05"/>
    <w:rsid w:val="005E4ED1"/>
    <w:rsid w:val="005E5510"/>
    <w:rsid w:val="005E59EF"/>
    <w:rsid w:val="005E5CE9"/>
    <w:rsid w:val="005E5D26"/>
    <w:rsid w:val="005E5DAA"/>
    <w:rsid w:val="005E5ED3"/>
    <w:rsid w:val="005E605E"/>
    <w:rsid w:val="005E66F9"/>
    <w:rsid w:val="005E6BAD"/>
    <w:rsid w:val="005E6F78"/>
    <w:rsid w:val="005E7014"/>
    <w:rsid w:val="005E70C3"/>
    <w:rsid w:val="005E737C"/>
    <w:rsid w:val="005E74D7"/>
    <w:rsid w:val="005E7653"/>
    <w:rsid w:val="005E7678"/>
    <w:rsid w:val="005E7A96"/>
    <w:rsid w:val="005E7BAD"/>
    <w:rsid w:val="005F0181"/>
    <w:rsid w:val="005F0422"/>
    <w:rsid w:val="005F044B"/>
    <w:rsid w:val="005F078D"/>
    <w:rsid w:val="005F0968"/>
    <w:rsid w:val="005F0F87"/>
    <w:rsid w:val="005F174C"/>
    <w:rsid w:val="005F20E2"/>
    <w:rsid w:val="005F23CB"/>
    <w:rsid w:val="005F2BF8"/>
    <w:rsid w:val="005F2EA2"/>
    <w:rsid w:val="005F30BF"/>
    <w:rsid w:val="005F3452"/>
    <w:rsid w:val="005F345B"/>
    <w:rsid w:val="005F3E37"/>
    <w:rsid w:val="005F3F68"/>
    <w:rsid w:val="005F44B1"/>
    <w:rsid w:val="005F47F8"/>
    <w:rsid w:val="005F491C"/>
    <w:rsid w:val="005F4CBE"/>
    <w:rsid w:val="005F55AE"/>
    <w:rsid w:val="005F5820"/>
    <w:rsid w:val="005F6185"/>
    <w:rsid w:val="005F61EE"/>
    <w:rsid w:val="005F63E1"/>
    <w:rsid w:val="005F6508"/>
    <w:rsid w:val="005F666E"/>
    <w:rsid w:val="005F67A6"/>
    <w:rsid w:val="005F6C31"/>
    <w:rsid w:val="005F6E21"/>
    <w:rsid w:val="005F720C"/>
    <w:rsid w:val="005F776E"/>
    <w:rsid w:val="005F77D2"/>
    <w:rsid w:val="005F791A"/>
    <w:rsid w:val="005F7E3A"/>
    <w:rsid w:val="005F7E4D"/>
    <w:rsid w:val="005F7FBC"/>
    <w:rsid w:val="0060022E"/>
    <w:rsid w:val="0060049D"/>
    <w:rsid w:val="00600601"/>
    <w:rsid w:val="0060082F"/>
    <w:rsid w:val="00600854"/>
    <w:rsid w:val="00600B5A"/>
    <w:rsid w:val="00600BB0"/>
    <w:rsid w:val="00600E98"/>
    <w:rsid w:val="00600F03"/>
    <w:rsid w:val="00601271"/>
    <w:rsid w:val="0060139B"/>
    <w:rsid w:val="00601439"/>
    <w:rsid w:val="006014BD"/>
    <w:rsid w:val="006014C5"/>
    <w:rsid w:val="006017FF"/>
    <w:rsid w:val="0060190F"/>
    <w:rsid w:val="00601962"/>
    <w:rsid w:val="00601B20"/>
    <w:rsid w:val="00601C66"/>
    <w:rsid w:val="00601F3A"/>
    <w:rsid w:val="00602097"/>
    <w:rsid w:val="00602338"/>
    <w:rsid w:val="00602865"/>
    <w:rsid w:val="00602926"/>
    <w:rsid w:val="00602CE3"/>
    <w:rsid w:val="006031E2"/>
    <w:rsid w:val="00603283"/>
    <w:rsid w:val="00603750"/>
    <w:rsid w:val="0060395C"/>
    <w:rsid w:val="00603AF7"/>
    <w:rsid w:val="00603C2F"/>
    <w:rsid w:val="00604087"/>
    <w:rsid w:val="006041AA"/>
    <w:rsid w:val="006041C8"/>
    <w:rsid w:val="0060438E"/>
    <w:rsid w:val="006045A2"/>
    <w:rsid w:val="00604606"/>
    <w:rsid w:val="006047A1"/>
    <w:rsid w:val="00604FDE"/>
    <w:rsid w:val="006051E9"/>
    <w:rsid w:val="00605928"/>
    <w:rsid w:val="00605B0B"/>
    <w:rsid w:val="00605DEE"/>
    <w:rsid w:val="00605FD9"/>
    <w:rsid w:val="006063D5"/>
    <w:rsid w:val="006064F1"/>
    <w:rsid w:val="0060664F"/>
    <w:rsid w:val="0060674C"/>
    <w:rsid w:val="00606A1E"/>
    <w:rsid w:val="00606D4D"/>
    <w:rsid w:val="00606DA5"/>
    <w:rsid w:val="006072D1"/>
    <w:rsid w:val="00607739"/>
    <w:rsid w:val="00607745"/>
    <w:rsid w:val="00607925"/>
    <w:rsid w:val="00607A0D"/>
    <w:rsid w:val="00610103"/>
    <w:rsid w:val="00610191"/>
    <w:rsid w:val="00610900"/>
    <w:rsid w:val="0061098B"/>
    <w:rsid w:val="00610EDD"/>
    <w:rsid w:val="00611056"/>
    <w:rsid w:val="0061108F"/>
    <w:rsid w:val="00611378"/>
    <w:rsid w:val="00611884"/>
    <w:rsid w:val="006119E0"/>
    <w:rsid w:val="00611D58"/>
    <w:rsid w:val="00612045"/>
    <w:rsid w:val="00612193"/>
    <w:rsid w:val="00612491"/>
    <w:rsid w:val="0061293E"/>
    <w:rsid w:val="00612AA7"/>
    <w:rsid w:val="00612FB3"/>
    <w:rsid w:val="00613220"/>
    <w:rsid w:val="006137E9"/>
    <w:rsid w:val="0061389A"/>
    <w:rsid w:val="00613C61"/>
    <w:rsid w:val="00613ED2"/>
    <w:rsid w:val="00614316"/>
    <w:rsid w:val="00614356"/>
    <w:rsid w:val="00614664"/>
    <w:rsid w:val="00614682"/>
    <w:rsid w:val="006146AD"/>
    <w:rsid w:val="006148CE"/>
    <w:rsid w:val="006149A6"/>
    <w:rsid w:val="00614F3C"/>
    <w:rsid w:val="0061509B"/>
    <w:rsid w:val="006152EA"/>
    <w:rsid w:val="0061578B"/>
    <w:rsid w:val="00615931"/>
    <w:rsid w:val="00615AF0"/>
    <w:rsid w:val="00615C95"/>
    <w:rsid w:val="0061649E"/>
    <w:rsid w:val="00616B11"/>
    <w:rsid w:val="00616D49"/>
    <w:rsid w:val="00616F1C"/>
    <w:rsid w:val="006170AC"/>
    <w:rsid w:val="0061717A"/>
    <w:rsid w:val="00617556"/>
    <w:rsid w:val="00617653"/>
    <w:rsid w:val="00617B24"/>
    <w:rsid w:val="00617B49"/>
    <w:rsid w:val="00617F0D"/>
    <w:rsid w:val="0062000E"/>
    <w:rsid w:val="00620023"/>
    <w:rsid w:val="00620675"/>
    <w:rsid w:val="00620C37"/>
    <w:rsid w:val="0062106B"/>
    <w:rsid w:val="00621430"/>
    <w:rsid w:val="00621AC8"/>
    <w:rsid w:val="00621AD7"/>
    <w:rsid w:val="00621F2E"/>
    <w:rsid w:val="0062207B"/>
    <w:rsid w:val="00622354"/>
    <w:rsid w:val="00622AAA"/>
    <w:rsid w:val="00622BD5"/>
    <w:rsid w:val="00622E19"/>
    <w:rsid w:val="00622ED9"/>
    <w:rsid w:val="00623061"/>
    <w:rsid w:val="006230B9"/>
    <w:rsid w:val="0062319C"/>
    <w:rsid w:val="0062319E"/>
    <w:rsid w:val="006234A1"/>
    <w:rsid w:val="0062376B"/>
    <w:rsid w:val="0062394A"/>
    <w:rsid w:val="006241E0"/>
    <w:rsid w:val="0062475A"/>
    <w:rsid w:val="00624C54"/>
    <w:rsid w:val="00624C7E"/>
    <w:rsid w:val="00625261"/>
    <w:rsid w:val="00625375"/>
    <w:rsid w:val="00625459"/>
    <w:rsid w:val="006255AB"/>
    <w:rsid w:val="006256FF"/>
    <w:rsid w:val="0062574D"/>
    <w:rsid w:val="00625841"/>
    <w:rsid w:val="00625A8F"/>
    <w:rsid w:val="00625ADA"/>
    <w:rsid w:val="00625B82"/>
    <w:rsid w:val="00625E16"/>
    <w:rsid w:val="00626A56"/>
    <w:rsid w:val="00626B41"/>
    <w:rsid w:val="00626E7F"/>
    <w:rsid w:val="00627A03"/>
    <w:rsid w:val="00627CB1"/>
    <w:rsid w:val="00627DE0"/>
    <w:rsid w:val="00627E40"/>
    <w:rsid w:val="00630003"/>
    <w:rsid w:val="006301D1"/>
    <w:rsid w:val="006305BE"/>
    <w:rsid w:val="006307A8"/>
    <w:rsid w:val="006308C5"/>
    <w:rsid w:val="00630A1A"/>
    <w:rsid w:val="00630AAC"/>
    <w:rsid w:val="00630EA9"/>
    <w:rsid w:val="0063107B"/>
    <w:rsid w:val="00631424"/>
    <w:rsid w:val="006316DD"/>
    <w:rsid w:val="00631F79"/>
    <w:rsid w:val="006321FC"/>
    <w:rsid w:val="006322B6"/>
    <w:rsid w:val="006322B7"/>
    <w:rsid w:val="00632306"/>
    <w:rsid w:val="006326F7"/>
    <w:rsid w:val="006328CD"/>
    <w:rsid w:val="00632BE1"/>
    <w:rsid w:val="00632CC6"/>
    <w:rsid w:val="00632F0B"/>
    <w:rsid w:val="006330D2"/>
    <w:rsid w:val="006335AC"/>
    <w:rsid w:val="00633680"/>
    <w:rsid w:val="006339BE"/>
    <w:rsid w:val="00633B50"/>
    <w:rsid w:val="00633D48"/>
    <w:rsid w:val="00633E34"/>
    <w:rsid w:val="0063405B"/>
    <w:rsid w:val="00634410"/>
    <w:rsid w:val="006346E0"/>
    <w:rsid w:val="006346FE"/>
    <w:rsid w:val="00634BB6"/>
    <w:rsid w:val="00634C5D"/>
    <w:rsid w:val="0063585A"/>
    <w:rsid w:val="00635BAA"/>
    <w:rsid w:val="00636382"/>
    <w:rsid w:val="006366BC"/>
    <w:rsid w:val="00636734"/>
    <w:rsid w:val="00636D66"/>
    <w:rsid w:val="0063711A"/>
    <w:rsid w:val="0063745C"/>
    <w:rsid w:val="006378BD"/>
    <w:rsid w:val="00640293"/>
    <w:rsid w:val="006403AD"/>
    <w:rsid w:val="00640475"/>
    <w:rsid w:val="006405BA"/>
    <w:rsid w:val="0064082E"/>
    <w:rsid w:val="00640E41"/>
    <w:rsid w:val="00640FCC"/>
    <w:rsid w:val="00641243"/>
    <w:rsid w:val="006414B9"/>
    <w:rsid w:val="0064169B"/>
    <w:rsid w:val="006417F8"/>
    <w:rsid w:val="00641A15"/>
    <w:rsid w:val="00642164"/>
    <w:rsid w:val="0064229C"/>
    <w:rsid w:val="00642476"/>
    <w:rsid w:val="006424E2"/>
    <w:rsid w:val="006426D0"/>
    <w:rsid w:val="00642D8C"/>
    <w:rsid w:val="00642E15"/>
    <w:rsid w:val="006431C1"/>
    <w:rsid w:val="006431E8"/>
    <w:rsid w:val="0064321C"/>
    <w:rsid w:val="00643371"/>
    <w:rsid w:val="0064348A"/>
    <w:rsid w:val="00643663"/>
    <w:rsid w:val="00643866"/>
    <w:rsid w:val="00643B7D"/>
    <w:rsid w:val="00643B95"/>
    <w:rsid w:val="00643BD2"/>
    <w:rsid w:val="00644729"/>
    <w:rsid w:val="0064483B"/>
    <w:rsid w:val="006448F7"/>
    <w:rsid w:val="006449CB"/>
    <w:rsid w:val="00644AD2"/>
    <w:rsid w:val="00645906"/>
    <w:rsid w:val="006459AE"/>
    <w:rsid w:val="00645D1A"/>
    <w:rsid w:val="00645FEF"/>
    <w:rsid w:val="00645FF2"/>
    <w:rsid w:val="00646332"/>
    <w:rsid w:val="00646454"/>
    <w:rsid w:val="00646AC0"/>
    <w:rsid w:val="00646CC7"/>
    <w:rsid w:val="00646F34"/>
    <w:rsid w:val="006472C7"/>
    <w:rsid w:val="006475A8"/>
    <w:rsid w:val="00647949"/>
    <w:rsid w:val="00647AC9"/>
    <w:rsid w:val="00647C47"/>
    <w:rsid w:val="00647EBD"/>
    <w:rsid w:val="00647FCA"/>
    <w:rsid w:val="00650266"/>
    <w:rsid w:val="006502B4"/>
    <w:rsid w:val="0065092C"/>
    <w:rsid w:val="00650C21"/>
    <w:rsid w:val="00651816"/>
    <w:rsid w:val="00651D60"/>
    <w:rsid w:val="00651E35"/>
    <w:rsid w:val="00652353"/>
    <w:rsid w:val="00652860"/>
    <w:rsid w:val="006529CA"/>
    <w:rsid w:val="006529F6"/>
    <w:rsid w:val="00652FB0"/>
    <w:rsid w:val="00653813"/>
    <w:rsid w:val="00653BA7"/>
    <w:rsid w:val="00653EED"/>
    <w:rsid w:val="006540FB"/>
    <w:rsid w:val="00654414"/>
    <w:rsid w:val="00654553"/>
    <w:rsid w:val="006549B3"/>
    <w:rsid w:val="00654A04"/>
    <w:rsid w:val="00654C7B"/>
    <w:rsid w:val="00654D92"/>
    <w:rsid w:val="006550E5"/>
    <w:rsid w:val="00655281"/>
    <w:rsid w:val="00655C38"/>
    <w:rsid w:val="00655E4B"/>
    <w:rsid w:val="00655E4D"/>
    <w:rsid w:val="0065601C"/>
    <w:rsid w:val="00656045"/>
    <w:rsid w:val="006572F7"/>
    <w:rsid w:val="00657568"/>
    <w:rsid w:val="00657BF1"/>
    <w:rsid w:val="006600A1"/>
    <w:rsid w:val="006603DE"/>
    <w:rsid w:val="006605A3"/>
    <w:rsid w:val="00660645"/>
    <w:rsid w:val="006608D4"/>
    <w:rsid w:val="00660C94"/>
    <w:rsid w:val="00660F3A"/>
    <w:rsid w:val="006618DB"/>
    <w:rsid w:val="00661B56"/>
    <w:rsid w:val="00662422"/>
    <w:rsid w:val="00662B6E"/>
    <w:rsid w:val="006633E1"/>
    <w:rsid w:val="006635C3"/>
    <w:rsid w:val="0066422D"/>
    <w:rsid w:val="0066436E"/>
    <w:rsid w:val="00664711"/>
    <w:rsid w:val="006654F7"/>
    <w:rsid w:val="006658F6"/>
    <w:rsid w:val="00665B0D"/>
    <w:rsid w:val="00665C75"/>
    <w:rsid w:val="00665E3F"/>
    <w:rsid w:val="00666017"/>
    <w:rsid w:val="0066616B"/>
    <w:rsid w:val="00666347"/>
    <w:rsid w:val="00666DDA"/>
    <w:rsid w:val="0066754D"/>
    <w:rsid w:val="00667F54"/>
    <w:rsid w:val="00670038"/>
    <w:rsid w:val="006701C3"/>
    <w:rsid w:val="006704E8"/>
    <w:rsid w:val="00670536"/>
    <w:rsid w:val="00670805"/>
    <w:rsid w:val="00670A2B"/>
    <w:rsid w:val="00670A2E"/>
    <w:rsid w:val="00671159"/>
    <w:rsid w:val="0067122A"/>
    <w:rsid w:val="0067188C"/>
    <w:rsid w:val="00671B0F"/>
    <w:rsid w:val="00672108"/>
    <w:rsid w:val="00672471"/>
    <w:rsid w:val="006728B2"/>
    <w:rsid w:val="00672E23"/>
    <w:rsid w:val="00672F8A"/>
    <w:rsid w:val="00673001"/>
    <w:rsid w:val="006730A9"/>
    <w:rsid w:val="00673715"/>
    <w:rsid w:val="00673C9D"/>
    <w:rsid w:val="00673CC8"/>
    <w:rsid w:val="00673D2E"/>
    <w:rsid w:val="00673FEC"/>
    <w:rsid w:val="006741C6"/>
    <w:rsid w:val="006745F6"/>
    <w:rsid w:val="00674868"/>
    <w:rsid w:val="00674A4D"/>
    <w:rsid w:val="00674CB6"/>
    <w:rsid w:val="00674D88"/>
    <w:rsid w:val="00675732"/>
    <w:rsid w:val="0067578D"/>
    <w:rsid w:val="0067579A"/>
    <w:rsid w:val="00675990"/>
    <w:rsid w:val="00675AB1"/>
    <w:rsid w:val="00675BEA"/>
    <w:rsid w:val="00676015"/>
    <w:rsid w:val="00676148"/>
    <w:rsid w:val="0067626A"/>
    <w:rsid w:val="006762BA"/>
    <w:rsid w:val="00676817"/>
    <w:rsid w:val="00676A48"/>
    <w:rsid w:val="00676E28"/>
    <w:rsid w:val="00677186"/>
    <w:rsid w:val="00677484"/>
    <w:rsid w:val="006776CD"/>
    <w:rsid w:val="00677876"/>
    <w:rsid w:val="00677CEC"/>
    <w:rsid w:val="00677F69"/>
    <w:rsid w:val="00680283"/>
    <w:rsid w:val="00680369"/>
    <w:rsid w:val="006805A8"/>
    <w:rsid w:val="0068077B"/>
    <w:rsid w:val="00680AA8"/>
    <w:rsid w:val="00680CE1"/>
    <w:rsid w:val="00680EBB"/>
    <w:rsid w:val="006810B2"/>
    <w:rsid w:val="006814BD"/>
    <w:rsid w:val="006815B5"/>
    <w:rsid w:val="00681D24"/>
    <w:rsid w:val="006820D4"/>
    <w:rsid w:val="00682275"/>
    <w:rsid w:val="00682A3C"/>
    <w:rsid w:val="00682ABC"/>
    <w:rsid w:val="00682BC3"/>
    <w:rsid w:val="00682BEA"/>
    <w:rsid w:val="00682E13"/>
    <w:rsid w:val="00682E72"/>
    <w:rsid w:val="0068307D"/>
    <w:rsid w:val="0068335E"/>
    <w:rsid w:val="006835DE"/>
    <w:rsid w:val="00683B76"/>
    <w:rsid w:val="00684B8B"/>
    <w:rsid w:val="00684CCC"/>
    <w:rsid w:val="00685196"/>
    <w:rsid w:val="006856EA"/>
    <w:rsid w:val="00685C82"/>
    <w:rsid w:val="0068612E"/>
    <w:rsid w:val="0068645E"/>
    <w:rsid w:val="006866C9"/>
    <w:rsid w:val="00686919"/>
    <w:rsid w:val="00687291"/>
    <w:rsid w:val="00687409"/>
    <w:rsid w:val="0068753F"/>
    <w:rsid w:val="00687640"/>
    <w:rsid w:val="00687A16"/>
    <w:rsid w:val="00687B11"/>
    <w:rsid w:val="00687BCB"/>
    <w:rsid w:val="00687EAD"/>
    <w:rsid w:val="00690109"/>
    <w:rsid w:val="0069041B"/>
    <w:rsid w:val="0069176C"/>
    <w:rsid w:val="00691853"/>
    <w:rsid w:val="00692187"/>
    <w:rsid w:val="0069278D"/>
    <w:rsid w:val="00692CD6"/>
    <w:rsid w:val="0069387F"/>
    <w:rsid w:val="00693A84"/>
    <w:rsid w:val="00693B3E"/>
    <w:rsid w:val="00693C94"/>
    <w:rsid w:val="006940D0"/>
    <w:rsid w:val="006942BB"/>
    <w:rsid w:val="006946B3"/>
    <w:rsid w:val="0069471F"/>
    <w:rsid w:val="00694EC1"/>
    <w:rsid w:val="006950F3"/>
    <w:rsid w:val="006951CB"/>
    <w:rsid w:val="006955FB"/>
    <w:rsid w:val="00695676"/>
    <w:rsid w:val="00695EB8"/>
    <w:rsid w:val="00695FBA"/>
    <w:rsid w:val="00696170"/>
    <w:rsid w:val="00696AC7"/>
    <w:rsid w:val="00696B00"/>
    <w:rsid w:val="006977EC"/>
    <w:rsid w:val="006978EF"/>
    <w:rsid w:val="00697AE8"/>
    <w:rsid w:val="006A002F"/>
    <w:rsid w:val="006A0303"/>
    <w:rsid w:val="006A07F9"/>
    <w:rsid w:val="006A0B92"/>
    <w:rsid w:val="006A0CAE"/>
    <w:rsid w:val="006A0E14"/>
    <w:rsid w:val="006A0E9D"/>
    <w:rsid w:val="006A0F98"/>
    <w:rsid w:val="006A124C"/>
    <w:rsid w:val="006A125D"/>
    <w:rsid w:val="006A165E"/>
    <w:rsid w:val="006A17CF"/>
    <w:rsid w:val="006A17FE"/>
    <w:rsid w:val="006A187F"/>
    <w:rsid w:val="006A2240"/>
    <w:rsid w:val="006A24C5"/>
    <w:rsid w:val="006A25F0"/>
    <w:rsid w:val="006A28FA"/>
    <w:rsid w:val="006A296F"/>
    <w:rsid w:val="006A2AF3"/>
    <w:rsid w:val="006A2ED3"/>
    <w:rsid w:val="006A2EEE"/>
    <w:rsid w:val="006A3042"/>
    <w:rsid w:val="006A3743"/>
    <w:rsid w:val="006A37BB"/>
    <w:rsid w:val="006A3E0E"/>
    <w:rsid w:val="006A419B"/>
    <w:rsid w:val="006A42EF"/>
    <w:rsid w:val="006A460E"/>
    <w:rsid w:val="006A4A01"/>
    <w:rsid w:val="006A4D11"/>
    <w:rsid w:val="006A57DC"/>
    <w:rsid w:val="006A5CC3"/>
    <w:rsid w:val="006A5DB5"/>
    <w:rsid w:val="006A5FF3"/>
    <w:rsid w:val="006A6523"/>
    <w:rsid w:val="006A65DA"/>
    <w:rsid w:val="006A690D"/>
    <w:rsid w:val="006A69B7"/>
    <w:rsid w:val="006A6E5B"/>
    <w:rsid w:val="006A7088"/>
    <w:rsid w:val="006A71D5"/>
    <w:rsid w:val="006A72B2"/>
    <w:rsid w:val="006A7824"/>
    <w:rsid w:val="006A7861"/>
    <w:rsid w:val="006A79F2"/>
    <w:rsid w:val="006A7A42"/>
    <w:rsid w:val="006A7E7A"/>
    <w:rsid w:val="006B02C6"/>
    <w:rsid w:val="006B089B"/>
    <w:rsid w:val="006B0DB3"/>
    <w:rsid w:val="006B1218"/>
    <w:rsid w:val="006B176F"/>
    <w:rsid w:val="006B1C21"/>
    <w:rsid w:val="006B24DB"/>
    <w:rsid w:val="006B2D55"/>
    <w:rsid w:val="006B2DE6"/>
    <w:rsid w:val="006B2E5C"/>
    <w:rsid w:val="006B3225"/>
    <w:rsid w:val="006B32E1"/>
    <w:rsid w:val="006B3310"/>
    <w:rsid w:val="006B3987"/>
    <w:rsid w:val="006B3F04"/>
    <w:rsid w:val="006B441E"/>
    <w:rsid w:val="006B4765"/>
    <w:rsid w:val="006B4873"/>
    <w:rsid w:val="006B4AC1"/>
    <w:rsid w:val="006B54D5"/>
    <w:rsid w:val="006B5A22"/>
    <w:rsid w:val="006B5DFE"/>
    <w:rsid w:val="006B6437"/>
    <w:rsid w:val="006B6457"/>
    <w:rsid w:val="006B67CB"/>
    <w:rsid w:val="006B68C1"/>
    <w:rsid w:val="006B6969"/>
    <w:rsid w:val="006B7505"/>
    <w:rsid w:val="006B7C7C"/>
    <w:rsid w:val="006B7D6C"/>
    <w:rsid w:val="006B7DC6"/>
    <w:rsid w:val="006B7E27"/>
    <w:rsid w:val="006B7F69"/>
    <w:rsid w:val="006C01FC"/>
    <w:rsid w:val="006C04B3"/>
    <w:rsid w:val="006C074E"/>
    <w:rsid w:val="006C0939"/>
    <w:rsid w:val="006C121E"/>
    <w:rsid w:val="006C15B7"/>
    <w:rsid w:val="006C16B4"/>
    <w:rsid w:val="006C19C3"/>
    <w:rsid w:val="006C1E3C"/>
    <w:rsid w:val="006C1EB8"/>
    <w:rsid w:val="006C234B"/>
    <w:rsid w:val="006C24BA"/>
    <w:rsid w:val="006C2713"/>
    <w:rsid w:val="006C2722"/>
    <w:rsid w:val="006C275C"/>
    <w:rsid w:val="006C28EB"/>
    <w:rsid w:val="006C292F"/>
    <w:rsid w:val="006C2BEF"/>
    <w:rsid w:val="006C2C91"/>
    <w:rsid w:val="006C30D7"/>
    <w:rsid w:val="006C3569"/>
    <w:rsid w:val="006C359B"/>
    <w:rsid w:val="006C35D8"/>
    <w:rsid w:val="006C371D"/>
    <w:rsid w:val="006C37B4"/>
    <w:rsid w:val="006C3F6C"/>
    <w:rsid w:val="006C40C4"/>
    <w:rsid w:val="006C42EE"/>
    <w:rsid w:val="006C44E5"/>
    <w:rsid w:val="006C4513"/>
    <w:rsid w:val="006C458A"/>
    <w:rsid w:val="006C4B85"/>
    <w:rsid w:val="006C4CEB"/>
    <w:rsid w:val="006C529C"/>
    <w:rsid w:val="006C55C8"/>
    <w:rsid w:val="006C5646"/>
    <w:rsid w:val="006C5AEA"/>
    <w:rsid w:val="006C5D2E"/>
    <w:rsid w:val="006C5ED6"/>
    <w:rsid w:val="006C5F01"/>
    <w:rsid w:val="006C6430"/>
    <w:rsid w:val="006C67F2"/>
    <w:rsid w:val="006C6805"/>
    <w:rsid w:val="006C6930"/>
    <w:rsid w:val="006C69A9"/>
    <w:rsid w:val="006C6C74"/>
    <w:rsid w:val="006C6E10"/>
    <w:rsid w:val="006C70F7"/>
    <w:rsid w:val="006C7140"/>
    <w:rsid w:val="006C76D0"/>
    <w:rsid w:val="006C7B9C"/>
    <w:rsid w:val="006C7BEE"/>
    <w:rsid w:val="006D00D6"/>
    <w:rsid w:val="006D01B9"/>
    <w:rsid w:val="006D0258"/>
    <w:rsid w:val="006D0260"/>
    <w:rsid w:val="006D02D5"/>
    <w:rsid w:val="006D0899"/>
    <w:rsid w:val="006D0A79"/>
    <w:rsid w:val="006D0AE1"/>
    <w:rsid w:val="006D0D44"/>
    <w:rsid w:val="006D0D52"/>
    <w:rsid w:val="006D1323"/>
    <w:rsid w:val="006D132A"/>
    <w:rsid w:val="006D183E"/>
    <w:rsid w:val="006D18FD"/>
    <w:rsid w:val="006D1F38"/>
    <w:rsid w:val="006D2413"/>
    <w:rsid w:val="006D2566"/>
    <w:rsid w:val="006D2837"/>
    <w:rsid w:val="006D29DC"/>
    <w:rsid w:val="006D2F3E"/>
    <w:rsid w:val="006D30C0"/>
    <w:rsid w:val="006D30C2"/>
    <w:rsid w:val="006D31BD"/>
    <w:rsid w:val="006D3210"/>
    <w:rsid w:val="006D39FD"/>
    <w:rsid w:val="006D3FA5"/>
    <w:rsid w:val="006D453B"/>
    <w:rsid w:val="006D4825"/>
    <w:rsid w:val="006D49AC"/>
    <w:rsid w:val="006D5108"/>
    <w:rsid w:val="006D51C7"/>
    <w:rsid w:val="006D5650"/>
    <w:rsid w:val="006D5806"/>
    <w:rsid w:val="006D5B6C"/>
    <w:rsid w:val="006D5C8A"/>
    <w:rsid w:val="006D5F92"/>
    <w:rsid w:val="006D6106"/>
    <w:rsid w:val="006D644A"/>
    <w:rsid w:val="006D6595"/>
    <w:rsid w:val="006D65AC"/>
    <w:rsid w:val="006D6C2E"/>
    <w:rsid w:val="006D702D"/>
    <w:rsid w:val="006D70F7"/>
    <w:rsid w:val="006D7789"/>
    <w:rsid w:val="006D7919"/>
    <w:rsid w:val="006D7AE5"/>
    <w:rsid w:val="006E04D0"/>
    <w:rsid w:val="006E0754"/>
    <w:rsid w:val="006E0A7E"/>
    <w:rsid w:val="006E0C89"/>
    <w:rsid w:val="006E0CD8"/>
    <w:rsid w:val="006E13DA"/>
    <w:rsid w:val="006E19AA"/>
    <w:rsid w:val="006E1C5F"/>
    <w:rsid w:val="006E1CF6"/>
    <w:rsid w:val="006E201C"/>
    <w:rsid w:val="006E22A5"/>
    <w:rsid w:val="006E2478"/>
    <w:rsid w:val="006E2513"/>
    <w:rsid w:val="006E2713"/>
    <w:rsid w:val="006E2B06"/>
    <w:rsid w:val="006E2D9E"/>
    <w:rsid w:val="006E3500"/>
    <w:rsid w:val="006E3610"/>
    <w:rsid w:val="006E38E1"/>
    <w:rsid w:val="006E3DFA"/>
    <w:rsid w:val="006E3E68"/>
    <w:rsid w:val="006E4257"/>
    <w:rsid w:val="006E4273"/>
    <w:rsid w:val="006E45BD"/>
    <w:rsid w:val="006E4CB7"/>
    <w:rsid w:val="006E4DBF"/>
    <w:rsid w:val="006E4FEE"/>
    <w:rsid w:val="006E50A0"/>
    <w:rsid w:val="006E50F6"/>
    <w:rsid w:val="006E5ADC"/>
    <w:rsid w:val="006E5B23"/>
    <w:rsid w:val="006E5FBD"/>
    <w:rsid w:val="006E60BB"/>
    <w:rsid w:val="006E6359"/>
    <w:rsid w:val="006E64B9"/>
    <w:rsid w:val="006E686D"/>
    <w:rsid w:val="006E6870"/>
    <w:rsid w:val="006E6DE1"/>
    <w:rsid w:val="006E71C4"/>
    <w:rsid w:val="006E723E"/>
    <w:rsid w:val="006E7315"/>
    <w:rsid w:val="006E73B3"/>
    <w:rsid w:val="006F00C6"/>
    <w:rsid w:val="006F0619"/>
    <w:rsid w:val="006F0889"/>
    <w:rsid w:val="006F0EF0"/>
    <w:rsid w:val="006F0FD7"/>
    <w:rsid w:val="006F100E"/>
    <w:rsid w:val="006F14C4"/>
    <w:rsid w:val="006F1582"/>
    <w:rsid w:val="006F180E"/>
    <w:rsid w:val="006F1E95"/>
    <w:rsid w:val="006F1EDD"/>
    <w:rsid w:val="006F213B"/>
    <w:rsid w:val="006F2650"/>
    <w:rsid w:val="006F2737"/>
    <w:rsid w:val="006F2C30"/>
    <w:rsid w:val="006F2F1C"/>
    <w:rsid w:val="006F3221"/>
    <w:rsid w:val="006F32CF"/>
    <w:rsid w:val="006F33DE"/>
    <w:rsid w:val="006F35F3"/>
    <w:rsid w:val="006F3711"/>
    <w:rsid w:val="006F37D6"/>
    <w:rsid w:val="006F3D91"/>
    <w:rsid w:val="006F3F9E"/>
    <w:rsid w:val="006F4063"/>
    <w:rsid w:val="006F417F"/>
    <w:rsid w:val="006F4263"/>
    <w:rsid w:val="006F42E5"/>
    <w:rsid w:val="006F44D1"/>
    <w:rsid w:val="006F4708"/>
    <w:rsid w:val="006F47DE"/>
    <w:rsid w:val="006F48DA"/>
    <w:rsid w:val="006F4B2B"/>
    <w:rsid w:val="006F4C85"/>
    <w:rsid w:val="006F5378"/>
    <w:rsid w:val="006F57DA"/>
    <w:rsid w:val="006F5825"/>
    <w:rsid w:val="006F5890"/>
    <w:rsid w:val="006F595F"/>
    <w:rsid w:val="006F5A5C"/>
    <w:rsid w:val="006F5C5D"/>
    <w:rsid w:val="006F65AA"/>
    <w:rsid w:val="006F6891"/>
    <w:rsid w:val="006F68F3"/>
    <w:rsid w:val="006F68F8"/>
    <w:rsid w:val="006F6C67"/>
    <w:rsid w:val="006F6F15"/>
    <w:rsid w:val="006F706A"/>
    <w:rsid w:val="006F70CA"/>
    <w:rsid w:val="006F71B2"/>
    <w:rsid w:val="006F7241"/>
    <w:rsid w:val="006F7C1A"/>
    <w:rsid w:val="006F7D7E"/>
    <w:rsid w:val="006F7F40"/>
    <w:rsid w:val="006F7F4B"/>
    <w:rsid w:val="00700266"/>
    <w:rsid w:val="00700336"/>
    <w:rsid w:val="007004E3"/>
    <w:rsid w:val="00700736"/>
    <w:rsid w:val="0070132B"/>
    <w:rsid w:val="00701B02"/>
    <w:rsid w:val="00702106"/>
    <w:rsid w:val="00702659"/>
    <w:rsid w:val="00702C24"/>
    <w:rsid w:val="00702C68"/>
    <w:rsid w:val="00702DCC"/>
    <w:rsid w:val="00702F2A"/>
    <w:rsid w:val="00703030"/>
    <w:rsid w:val="007030F6"/>
    <w:rsid w:val="00703290"/>
    <w:rsid w:val="007032D1"/>
    <w:rsid w:val="007033C1"/>
    <w:rsid w:val="0070430D"/>
    <w:rsid w:val="007043DD"/>
    <w:rsid w:val="00704721"/>
    <w:rsid w:val="00704AB8"/>
    <w:rsid w:val="00704F49"/>
    <w:rsid w:val="007051E4"/>
    <w:rsid w:val="00705315"/>
    <w:rsid w:val="00705599"/>
    <w:rsid w:val="007058C9"/>
    <w:rsid w:val="00705971"/>
    <w:rsid w:val="00705A00"/>
    <w:rsid w:val="00705D8F"/>
    <w:rsid w:val="00705F98"/>
    <w:rsid w:val="0070606C"/>
    <w:rsid w:val="00706302"/>
    <w:rsid w:val="0070634B"/>
    <w:rsid w:val="0070634F"/>
    <w:rsid w:val="00706798"/>
    <w:rsid w:val="00706865"/>
    <w:rsid w:val="00706A73"/>
    <w:rsid w:val="00706B9B"/>
    <w:rsid w:val="00706BAE"/>
    <w:rsid w:val="00706C1E"/>
    <w:rsid w:val="00706CCF"/>
    <w:rsid w:val="00706F1E"/>
    <w:rsid w:val="00707553"/>
    <w:rsid w:val="00707C52"/>
    <w:rsid w:val="00707E97"/>
    <w:rsid w:val="0071027D"/>
    <w:rsid w:val="007107C6"/>
    <w:rsid w:val="00710BEA"/>
    <w:rsid w:val="00710E11"/>
    <w:rsid w:val="00711282"/>
    <w:rsid w:val="0071165F"/>
    <w:rsid w:val="00711ACF"/>
    <w:rsid w:val="00711BC2"/>
    <w:rsid w:val="0071231A"/>
    <w:rsid w:val="00712416"/>
    <w:rsid w:val="00712487"/>
    <w:rsid w:val="00712502"/>
    <w:rsid w:val="00712782"/>
    <w:rsid w:val="0071290B"/>
    <w:rsid w:val="00712A51"/>
    <w:rsid w:val="00712B72"/>
    <w:rsid w:val="00712BD6"/>
    <w:rsid w:val="00712CAA"/>
    <w:rsid w:val="00713080"/>
    <w:rsid w:val="00713661"/>
    <w:rsid w:val="0071367F"/>
    <w:rsid w:val="007136A3"/>
    <w:rsid w:val="007136AC"/>
    <w:rsid w:val="00713929"/>
    <w:rsid w:val="00713B20"/>
    <w:rsid w:val="007140A0"/>
    <w:rsid w:val="007140F8"/>
    <w:rsid w:val="00714176"/>
    <w:rsid w:val="007144C9"/>
    <w:rsid w:val="007148CF"/>
    <w:rsid w:val="007148F7"/>
    <w:rsid w:val="00714A91"/>
    <w:rsid w:val="00714DC9"/>
    <w:rsid w:val="00715A4A"/>
    <w:rsid w:val="00715A86"/>
    <w:rsid w:val="007160E4"/>
    <w:rsid w:val="007161F6"/>
    <w:rsid w:val="0071655F"/>
    <w:rsid w:val="0071663D"/>
    <w:rsid w:val="00716711"/>
    <w:rsid w:val="00716772"/>
    <w:rsid w:val="0071698F"/>
    <w:rsid w:val="007169F1"/>
    <w:rsid w:val="00717432"/>
    <w:rsid w:val="00717809"/>
    <w:rsid w:val="00717A1B"/>
    <w:rsid w:val="00717C34"/>
    <w:rsid w:val="00717C4A"/>
    <w:rsid w:val="007201F7"/>
    <w:rsid w:val="007201FB"/>
    <w:rsid w:val="0072059A"/>
    <w:rsid w:val="00720E45"/>
    <w:rsid w:val="007212BB"/>
    <w:rsid w:val="0072141E"/>
    <w:rsid w:val="007214EF"/>
    <w:rsid w:val="0072197B"/>
    <w:rsid w:val="00721F3A"/>
    <w:rsid w:val="00721F62"/>
    <w:rsid w:val="00722529"/>
    <w:rsid w:val="007226B0"/>
    <w:rsid w:val="0072296E"/>
    <w:rsid w:val="0072320E"/>
    <w:rsid w:val="00723350"/>
    <w:rsid w:val="00724143"/>
    <w:rsid w:val="0072430C"/>
    <w:rsid w:val="0072497C"/>
    <w:rsid w:val="00724E5C"/>
    <w:rsid w:val="00724EFA"/>
    <w:rsid w:val="00725500"/>
    <w:rsid w:val="007258C4"/>
    <w:rsid w:val="00726170"/>
    <w:rsid w:val="007267A6"/>
    <w:rsid w:val="00726A6F"/>
    <w:rsid w:val="00726E2F"/>
    <w:rsid w:val="007270B6"/>
    <w:rsid w:val="007273FF"/>
    <w:rsid w:val="00727721"/>
    <w:rsid w:val="0072772E"/>
    <w:rsid w:val="00727F7E"/>
    <w:rsid w:val="0073051B"/>
    <w:rsid w:val="00730875"/>
    <w:rsid w:val="00730E56"/>
    <w:rsid w:val="00730FC5"/>
    <w:rsid w:val="00731436"/>
    <w:rsid w:val="00731A61"/>
    <w:rsid w:val="00731B6C"/>
    <w:rsid w:val="00731F55"/>
    <w:rsid w:val="00731F80"/>
    <w:rsid w:val="00731F9A"/>
    <w:rsid w:val="00731FED"/>
    <w:rsid w:val="007320DA"/>
    <w:rsid w:val="0073216B"/>
    <w:rsid w:val="007321E7"/>
    <w:rsid w:val="0073320E"/>
    <w:rsid w:val="007333C1"/>
    <w:rsid w:val="00733715"/>
    <w:rsid w:val="007337BF"/>
    <w:rsid w:val="00733A1D"/>
    <w:rsid w:val="00733AA6"/>
    <w:rsid w:val="00733F76"/>
    <w:rsid w:val="00734308"/>
    <w:rsid w:val="0073437C"/>
    <w:rsid w:val="007345EB"/>
    <w:rsid w:val="00734763"/>
    <w:rsid w:val="00734A8B"/>
    <w:rsid w:val="00734EE3"/>
    <w:rsid w:val="0073506D"/>
    <w:rsid w:val="007350D8"/>
    <w:rsid w:val="007351A0"/>
    <w:rsid w:val="0073542D"/>
    <w:rsid w:val="00735458"/>
    <w:rsid w:val="007354C4"/>
    <w:rsid w:val="0073576A"/>
    <w:rsid w:val="0073578A"/>
    <w:rsid w:val="0073594E"/>
    <w:rsid w:val="00735B5B"/>
    <w:rsid w:val="00735F94"/>
    <w:rsid w:val="00735FEF"/>
    <w:rsid w:val="00736065"/>
    <w:rsid w:val="00736176"/>
    <w:rsid w:val="007365D6"/>
    <w:rsid w:val="0073672B"/>
    <w:rsid w:val="00737075"/>
    <w:rsid w:val="00737225"/>
    <w:rsid w:val="00737748"/>
    <w:rsid w:val="00737CFC"/>
    <w:rsid w:val="007400C6"/>
    <w:rsid w:val="007408AC"/>
    <w:rsid w:val="00740991"/>
    <w:rsid w:val="00740A5A"/>
    <w:rsid w:val="00740AC5"/>
    <w:rsid w:val="00740FF3"/>
    <w:rsid w:val="0074134B"/>
    <w:rsid w:val="00741367"/>
    <w:rsid w:val="0074152B"/>
    <w:rsid w:val="007416CD"/>
    <w:rsid w:val="00741D1D"/>
    <w:rsid w:val="0074278F"/>
    <w:rsid w:val="00742BE5"/>
    <w:rsid w:val="00743514"/>
    <w:rsid w:val="007437B9"/>
    <w:rsid w:val="00744086"/>
    <w:rsid w:val="00744228"/>
    <w:rsid w:val="0074438E"/>
    <w:rsid w:val="00744592"/>
    <w:rsid w:val="007446F4"/>
    <w:rsid w:val="00744775"/>
    <w:rsid w:val="00744A82"/>
    <w:rsid w:val="00744ADC"/>
    <w:rsid w:val="00744E8D"/>
    <w:rsid w:val="00745061"/>
    <w:rsid w:val="007451A3"/>
    <w:rsid w:val="00745453"/>
    <w:rsid w:val="007458C6"/>
    <w:rsid w:val="00745C6D"/>
    <w:rsid w:val="007461F1"/>
    <w:rsid w:val="00746F8D"/>
    <w:rsid w:val="007472E3"/>
    <w:rsid w:val="007476B2"/>
    <w:rsid w:val="00747A16"/>
    <w:rsid w:val="00747A94"/>
    <w:rsid w:val="00747AAE"/>
    <w:rsid w:val="00747E8D"/>
    <w:rsid w:val="0075005B"/>
    <w:rsid w:val="00750D5C"/>
    <w:rsid w:val="00750E44"/>
    <w:rsid w:val="00751714"/>
    <w:rsid w:val="0075212A"/>
    <w:rsid w:val="007521B8"/>
    <w:rsid w:val="0075220E"/>
    <w:rsid w:val="007522A6"/>
    <w:rsid w:val="0075254B"/>
    <w:rsid w:val="0075297A"/>
    <w:rsid w:val="00752C2A"/>
    <w:rsid w:val="00752D0B"/>
    <w:rsid w:val="0075317C"/>
    <w:rsid w:val="00753180"/>
    <w:rsid w:val="00753332"/>
    <w:rsid w:val="00753851"/>
    <w:rsid w:val="00753979"/>
    <w:rsid w:val="00753B10"/>
    <w:rsid w:val="00753F1C"/>
    <w:rsid w:val="0075438E"/>
    <w:rsid w:val="0075469C"/>
    <w:rsid w:val="007547A7"/>
    <w:rsid w:val="0075499C"/>
    <w:rsid w:val="00754D57"/>
    <w:rsid w:val="007551AB"/>
    <w:rsid w:val="007551CE"/>
    <w:rsid w:val="007553FD"/>
    <w:rsid w:val="007558DE"/>
    <w:rsid w:val="00755ABB"/>
    <w:rsid w:val="00755BDB"/>
    <w:rsid w:val="00755BE4"/>
    <w:rsid w:val="00756019"/>
    <w:rsid w:val="00756219"/>
    <w:rsid w:val="007564FB"/>
    <w:rsid w:val="00756AFF"/>
    <w:rsid w:val="00757148"/>
    <w:rsid w:val="0075715F"/>
    <w:rsid w:val="007573BC"/>
    <w:rsid w:val="0075761B"/>
    <w:rsid w:val="00757862"/>
    <w:rsid w:val="00757E5B"/>
    <w:rsid w:val="0076007C"/>
    <w:rsid w:val="007604F2"/>
    <w:rsid w:val="00760638"/>
    <w:rsid w:val="0076092F"/>
    <w:rsid w:val="00760C94"/>
    <w:rsid w:val="00761299"/>
    <w:rsid w:val="0076142E"/>
    <w:rsid w:val="0076144E"/>
    <w:rsid w:val="00761466"/>
    <w:rsid w:val="0076174E"/>
    <w:rsid w:val="00761A01"/>
    <w:rsid w:val="00761A26"/>
    <w:rsid w:val="00761DD3"/>
    <w:rsid w:val="00762110"/>
    <w:rsid w:val="007622A4"/>
    <w:rsid w:val="0076247C"/>
    <w:rsid w:val="007624DB"/>
    <w:rsid w:val="00763618"/>
    <w:rsid w:val="0076390A"/>
    <w:rsid w:val="007639A2"/>
    <w:rsid w:val="00763D39"/>
    <w:rsid w:val="00764296"/>
    <w:rsid w:val="0076445E"/>
    <w:rsid w:val="00764B3D"/>
    <w:rsid w:val="00764B6C"/>
    <w:rsid w:val="00764EEC"/>
    <w:rsid w:val="00764FDF"/>
    <w:rsid w:val="0076501A"/>
    <w:rsid w:val="0076514B"/>
    <w:rsid w:val="00765181"/>
    <w:rsid w:val="007651DB"/>
    <w:rsid w:val="007656C6"/>
    <w:rsid w:val="007657A6"/>
    <w:rsid w:val="00765865"/>
    <w:rsid w:val="00765C21"/>
    <w:rsid w:val="00765C57"/>
    <w:rsid w:val="00765D8B"/>
    <w:rsid w:val="00766341"/>
    <w:rsid w:val="007667FD"/>
    <w:rsid w:val="0076689D"/>
    <w:rsid w:val="00766B1F"/>
    <w:rsid w:val="00766C4F"/>
    <w:rsid w:val="00766DE5"/>
    <w:rsid w:val="0076757F"/>
    <w:rsid w:val="00767A90"/>
    <w:rsid w:val="00767F8B"/>
    <w:rsid w:val="007703F3"/>
    <w:rsid w:val="007703FA"/>
    <w:rsid w:val="007707C3"/>
    <w:rsid w:val="007709C4"/>
    <w:rsid w:val="00770BF2"/>
    <w:rsid w:val="00770EA9"/>
    <w:rsid w:val="00770EE0"/>
    <w:rsid w:val="00771223"/>
    <w:rsid w:val="0077126D"/>
    <w:rsid w:val="00771DEC"/>
    <w:rsid w:val="00771E26"/>
    <w:rsid w:val="007722D2"/>
    <w:rsid w:val="0077260C"/>
    <w:rsid w:val="0077282B"/>
    <w:rsid w:val="0077294D"/>
    <w:rsid w:val="00772E40"/>
    <w:rsid w:val="00772E91"/>
    <w:rsid w:val="00772EA3"/>
    <w:rsid w:val="007737E9"/>
    <w:rsid w:val="007738B8"/>
    <w:rsid w:val="00773983"/>
    <w:rsid w:val="00773CCE"/>
    <w:rsid w:val="00773D07"/>
    <w:rsid w:val="00773F6F"/>
    <w:rsid w:val="007743FF"/>
    <w:rsid w:val="00774422"/>
    <w:rsid w:val="0077442E"/>
    <w:rsid w:val="007744D4"/>
    <w:rsid w:val="0077481A"/>
    <w:rsid w:val="00774A27"/>
    <w:rsid w:val="00774AE7"/>
    <w:rsid w:val="00774B4B"/>
    <w:rsid w:val="0077511A"/>
    <w:rsid w:val="00775795"/>
    <w:rsid w:val="00775877"/>
    <w:rsid w:val="00775904"/>
    <w:rsid w:val="00775E20"/>
    <w:rsid w:val="00775EF2"/>
    <w:rsid w:val="00776334"/>
    <w:rsid w:val="00776474"/>
    <w:rsid w:val="007767BD"/>
    <w:rsid w:val="00776C90"/>
    <w:rsid w:val="0077731F"/>
    <w:rsid w:val="007773FD"/>
    <w:rsid w:val="0077744A"/>
    <w:rsid w:val="0077786B"/>
    <w:rsid w:val="00777CAB"/>
    <w:rsid w:val="00780096"/>
    <w:rsid w:val="00780279"/>
    <w:rsid w:val="007802C4"/>
    <w:rsid w:val="00780641"/>
    <w:rsid w:val="007808F9"/>
    <w:rsid w:val="00780AE4"/>
    <w:rsid w:val="007813A0"/>
    <w:rsid w:val="00781785"/>
    <w:rsid w:val="00781B0A"/>
    <w:rsid w:val="00782415"/>
    <w:rsid w:val="00782529"/>
    <w:rsid w:val="00782531"/>
    <w:rsid w:val="0078266A"/>
    <w:rsid w:val="007827F2"/>
    <w:rsid w:val="007828E9"/>
    <w:rsid w:val="007829C9"/>
    <w:rsid w:val="00782B2A"/>
    <w:rsid w:val="00782B79"/>
    <w:rsid w:val="00782D05"/>
    <w:rsid w:val="00783346"/>
    <w:rsid w:val="00783645"/>
    <w:rsid w:val="007836F4"/>
    <w:rsid w:val="00783CBB"/>
    <w:rsid w:val="00783DEA"/>
    <w:rsid w:val="00784026"/>
    <w:rsid w:val="0078461E"/>
    <w:rsid w:val="00784865"/>
    <w:rsid w:val="00784EDC"/>
    <w:rsid w:val="00784F03"/>
    <w:rsid w:val="00785224"/>
    <w:rsid w:val="007852D6"/>
    <w:rsid w:val="0078588D"/>
    <w:rsid w:val="00785CE8"/>
    <w:rsid w:val="00785D28"/>
    <w:rsid w:val="0078609C"/>
    <w:rsid w:val="007861C2"/>
    <w:rsid w:val="00786550"/>
    <w:rsid w:val="007865F7"/>
    <w:rsid w:val="00786D66"/>
    <w:rsid w:val="00786F38"/>
    <w:rsid w:val="00787105"/>
    <w:rsid w:val="007871C6"/>
    <w:rsid w:val="007873E0"/>
    <w:rsid w:val="007873F1"/>
    <w:rsid w:val="007876B0"/>
    <w:rsid w:val="00787B3B"/>
    <w:rsid w:val="0079014D"/>
    <w:rsid w:val="00790757"/>
    <w:rsid w:val="00790DCE"/>
    <w:rsid w:val="0079109C"/>
    <w:rsid w:val="0079120E"/>
    <w:rsid w:val="007914B5"/>
    <w:rsid w:val="007915BE"/>
    <w:rsid w:val="007916B4"/>
    <w:rsid w:val="00791A6C"/>
    <w:rsid w:val="00791AFC"/>
    <w:rsid w:val="00791B9A"/>
    <w:rsid w:val="00791BE1"/>
    <w:rsid w:val="00791C33"/>
    <w:rsid w:val="00791DD1"/>
    <w:rsid w:val="00792012"/>
    <w:rsid w:val="00792366"/>
    <w:rsid w:val="00792729"/>
    <w:rsid w:val="007928AB"/>
    <w:rsid w:val="007929F3"/>
    <w:rsid w:val="00792B41"/>
    <w:rsid w:val="00792B71"/>
    <w:rsid w:val="00792BA6"/>
    <w:rsid w:val="00793736"/>
    <w:rsid w:val="007937C4"/>
    <w:rsid w:val="00793B12"/>
    <w:rsid w:val="00793D2C"/>
    <w:rsid w:val="00793ED6"/>
    <w:rsid w:val="00793F2D"/>
    <w:rsid w:val="00793F67"/>
    <w:rsid w:val="007940DF"/>
    <w:rsid w:val="0079439A"/>
    <w:rsid w:val="00794F52"/>
    <w:rsid w:val="00795103"/>
    <w:rsid w:val="007958C7"/>
    <w:rsid w:val="00795CA6"/>
    <w:rsid w:val="00795F99"/>
    <w:rsid w:val="0079610A"/>
    <w:rsid w:val="00796112"/>
    <w:rsid w:val="00796665"/>
    <w:rsid w:val="007967D4"/>
    <w:rsid w:val="007968CF"/>
    <w:rsid w:val="00796BD6"/>
    <w:rsid w:val="00796DA4"/>
    <w:rsid w:val="007970E0"/>
    <w:rsid w:val="00797C9E"/>
    <w:rsid w:val="007A00B2"/>
    <w:rsid w:val="007A0288"/>
    <w:rsid w:val="007A0718"/>
    <w:rsid w:val="007A1050"/>
    <w:rsid w:val="007A1231"/>
    <w:rsid w:val="007A16F8"/>
    <w:rsid w:val="007A1DEF"/>
    <w:rsid w:val="007A219F"/>
    <w:rsid w:val="007A2260"/>
    <w:rsid w:val="007A23A8"/>
    <w:rsid w:val="007A23F5"/>
    <w:rsid w:val="007A2598"/>
    <w:rsid w:val="007A2622"/>
    <w:rsid w:val="007A2873"/>
    <w:rsid w:val="007A29FD"/>
    <w:rsid w:val="007A2C6E"/>
    <w:rsid w:val="007A2DC9"/>
    <w:rsid w:val="007A2E8F"/>
    <w:rsid w:val="007A2E90"/>
    <w:rsid w:val="007A2F2D"/>
    <w:rsid w:val="007A30AD"/>
    <w:rsid w:val="007A3138"/>
    <w:rsid w:val="007A341C"/>
    <w:rsid w:val="007A34BB"/>
    <w:rsid w:val="007A35D4"/>
    <w:rsid w:val="007A380D"/>
    <w:rsid w:val="007A38CC"/>
    <w:rsid w:val="007A3ADD"/>
    <w:rsid w:val="007A3F6A"/>
    <w:rsid w:val="007A42C3"/>
    <w:rsid w:val="007A42F3"/>
    <w:rsid w:val="007A4300"/>
    <w:rsid w:val="007A448D"/>
    <w:rsid w:val="007A4837"/>
    <w:rsid w:val="007A4B39"/>
    <w:rsid w:val="007A51A8"/>
    <w:rsid w:val="007A5A1C"/>
    <w:rsid w:val="007A629C"/>
    <w:rsid w:val="007A629D"/>
    <w:rsid w:val="007A6927"/>
    <w:rsid w:val="007A6B54"/>
    <w:rsid w:val="007A6B73"/>
    <w:rsid w:val="007A6BE2"/>
    <w:rsid w:val="007A6EF7"/>
    <w:rsid w:val="007A6F7B"/>
    <w:rsid w:val="007A755A"/>
    <w:rsid w:val="007A7635"/>
    <w:rsid w:val="007A7EC2"/>
    <w:rsid w:val="007A7F80"/>
    <w:rsid w:val="007B01BE"/>
    <w:rsid w:val="007B01F2"/>
    <w:rsid w:val="007B04C9"/>
    <w:rsid w:val="007B08C0"/>
    <w:rsid w:val="007B0C6F"/>
    <w:rsid w:val="007B1055"/>
    <w:rsid w:val="007B12A7"/>
    <w:rsid w:val="007B1925"/>
    <w:rsid w:val="007B1931"/>
    <w:rsid w:val="007B1FEA"/>
    <w:rsid w:val="007B2104"/>
    <w:rsid w:val="007B2127"/>
    <w:rsid w:val="007B2225"/>
    <w:rsid w:val="007B22CE"/>
    <w:rsid w:val="007B23D8"/>
    <w:rsid w:val="007B2667"/>
    <w:rsid w:val="007B29E0"/>
    <w:rsid w:val="007B2DEA"/>
    <w:rsid w:val="007B2E38"/>
    <w:rsid w:val="007B2ED3"/>
    <w:rsid w:val="007B3C78"/>
    <w:rsid w:val="007B3E0B"/>
    <w:rsid w:val="007B3FE4"/>
    <w:rsid w:val="007B4620"/>
    <w:rsid w:val="007B4754"/>
    <w:rsid w:val="007B4869"/>
    <w:rsid w:val="007B4B02"/>
    <w:rsid w:val="007B4BA7"/>
    <w:rsid w:val="007B5017"/>
    <w:rsid w:val="007B5188"/>
    <w:rsid w:val="007B5518"/>
    <w:rsid w:val="007B561E"/>
    <w:rsid w:val="007B5663"/>
    <w:rsid w:val="007B5E23"/>
    <w:rsid w:val="007B5EFF"/>
    <w:rsid w:val="007B63E2"/>
    <w:rsid w:val="007B662E"/>
    <w:rsid w:val="007B68A6"/>
    <w:rsid w:val="007B6FE4"/>
    <w:rsid w:val="007B6FF3"/>
    <w:rsid w:val="007B7081"/>
    <w:rsid w:val="007B722F"/>
    <w:rsid w:val="007B74E1"/>
    <w:rsid w:val="007B7860"/>
    <w:rsid w:val="007B7FA4"/>
    <w:rsid w:val="007C017D"/>
    <w:rsid w:val="007C0292"/>
    <w:rsid w:val="007C0348"/>
    <w:rsid w:val="007C05BB"/>
    <w:rsid w:val="007C0C3C"/>
    <w:rsid w:val="007C0FA5"/>
    <w:rsid w:val="007C1007"/>
    <w:rsid w:val="007C1143"/>
    <w:rsid w:val="007C115A"/>
    <w:rsid w:val="007C1550"/>
    <w:rsid w:val="007C1AFC"/>
    <w:rsid w:val="007C1EF4"/>
    <w:rsid w:val="007C2009"/>
    <w:rsid w:val="007C240A"/>
    <w:rsid w:val="007C250C"/>
    <w:rsid w:val="007C27C9"/>
    <w:rsid w:val="007C2826"/>
    <w:rsid w:val="007C2A36"/>
    <w:rsid w:val="007C2AA5"/>
    <w:rsid w:val="007C2F47"/>
    <w:rsid w:val="007C2FD1"/>
    <w:rsid w:val="007C2FF8"/>
    <w:rsid w:val="007C3721"/>
    <w:rsid w:val="007C3975"/>
    <w:rsid w:val="007C39AD"/>
    <w:rsid w:val="007C3ACA"/>
    <w:rsid w:val="007C3B7E"/>
    <w:rsid w:val="007C3EC5"/>
    <w:rsid w:val="007C3F04"/>
    <w:rsid w:val="007C404D"/>
    <w:rsid w:val="007C4400"/>
    <w:rsid w:val="007C4734"/>
    <w:rsid w:val="007C4964"/>
    <w:rsid w:val="007C4A6E"/>
    <w:rsid w:val="007C4F0A"/>
    <w:rsid w:val="007C5244"/>
    <w:rsid w:val="007C55BB"/>
    <w:rsid w:val="007C55E7"/>
    <w:rsid w:val="007C5783"/>
    <w:rsid w:val="007C5784"/>
    <w:rsid w:val="007C5BF5"/>
    <w:rsid w:val="007C5C00"/>
    <w:rsid w:val="007C5CA8"/>
    <w:rsid w:val="007C6110"/>
    <w:rsid w:val="007C617B"/>
    <w:rsid w:val="007C63E2"/>
    <w:rsid w:val="007C667E"/>
    <w:rsid w:val="007C66C4"/>
    <w:rsid w:val="007C712A"/>
    <w:rsid w:val="007C7ADC"/>
    <w:rsid w:val="007C7BC5"/>
    <w:rsid w:val="007C7BEC"/>
    <w:rsid w:val="007D0003"/>
    <w:rsid w:val="007D0211"/>
    <w:rsid w:val="007D03D5"/>
    <w:rsid w:val="007D062B"/>
    <w:rsid w:val="007D085E"/>
    <w:rsid w:val="007D0BA6"/>
    <w:rsid w:val="007D0BAB"/>
    <w:rsid w:val="007D11A2"/>
    <w:rsid w:val="007D1B7B"/>
    <w:rsid w:val="007D1D10"/>
    <w:rsid w:val="007D1DD9"/>
    <w:rsid w:val="007D273F"/>
    <w:rsid w:val="007D2A0F"/>
    <w:rsid w:val="007D2A74"/>
    <w:rsid w:val="007D2CA4"/>
    <w:rsid w:val="007D368D"/>
    <w:rsid w:val="007D3956"/>
    <w:rsid w:val="007D4073"/>
    <w:rsid w:val="007D45DB"/>
    <w:rsid w:val="007D504B"/>
    <w:rsid w:val="007D53CB"/>
    <w:rsid w:val="007D54BD"/>
    <w:rsid w:val="007D5AF5"/>
    <w:rsid w:val="007D5B19"/>
    <w:rsid w:val="007D5C8D"/>
    <w:rsid w:val="007D5CCE"/>
    <w:rsid w:val="007D5ECE"/>
    <w:rsid w:val="007D6107"/>
    <w:rsid w:val="007D65D3"/>
    <w:rsid w:val="007D6709"/>
    <w:rsid w:val="007D6718"/>
    <w:rsid w:val="007D69E9"/>
    <w:rsid w:val="007D6A0F"/>
    <w:rsid w:val="007D6D10"/>
    <w:rsid w:val="007D70FD"/>
    <w:rsid w:val="007D7471"/>
    <w:rsid w:val="007D7693"/>
    <w:rsid w:val="007D76BB"/>
    <w:rsid w:val="007D78EF"/>
    <w:rsid w:val="007E0E0A"/>
    <w:rsid w:val="007E0FD5"/>
    <w:rsid w:val="007E14E5"/>
    <w:rsid w:val="007E17CD"/>
    <w:rsid w:val="007E18C7"/>
    <w:rsid w:val="007E19BE"/>
    <w:rsid w:val="007E19E2"/>
    <w:rsid w:val="007E2030"/>
    <w:rsid w:val="007E21A8"/>
    <w:rsid w:val="007E2411"/>
    <w:rsid w:val="007E24ED"/>
    <w:rsid w:val="007E254B"/>
    <w:rsid w:val="007E2634"/>
    <w:rsid w:val="007E2862"/>
    <w:rsid w:val="007E2D37"/>
    <w:rsid w:val="007E2ECF"/>
    <w:rsid w:val="007E300A"/>
    <w:rsid w:val="007E3724"/>
    <w:rsid w:val="007E3C5A"/>
    <w:rsid w:val="007E4099"/>
    <w:rsid w:val="007E41A4"/>
    <w:rsid w:val="007E4C1F"/>
    <w:rsid w:val="007E52AB"/>
    <w:rsid w:val="007E52E3"/>
    <w:rsid w:val="007E54C9"/>
    <w:rsid w:val="007E55CE"/>
    <w:rsid w:val="007E5793"/>
    <w:rsid w:val="007E585B"/>
    <w:rsid w:val="007E5945"/>
    <w:rsid w:val="007E59E1"/>
    <w:rsid w:val="007E5E96"/>
    <w:rsid w:val="007E6009"/>
    <w:rsid w:val="007E61E2"/>
    <w:rsid w:val="007E6587"/>
    <w:rsid w:val="007E66B7"/>
    <w:rsid w:val="007E6819"/>
    <w:rsid w:val="007E6E17"/>
    <w:rsid w:val="007E74BF"/>
    <w:rsid w:val="007E750D"/>
    <w:rsid w:val="007E7757"/>
    <w:rsid w:val="007E7851"/>
    <w:rsid w:val="007E797E"/>
    <w:rsid w:val="007E7A65"/>
    <w:rsid w:val="007E7BAE"/>
    <w:rsid w:val="007E7BFE"/>
    <w:rsid w:val="007E7FA6"/>
    <w:rsid w:val="007F0219"/>
    <w:rsid w:val="007F0484"/>
    <w:rsid w:val="007F07D6"/>
    <w:rsid w:val="007F0872"/>
    <w:rsid w:val="007F09B1"/>
    <w:rsid w:val="007F112E"/>
    <w:rsid w:val="007F19B7"/>
    <w:rsid w:val="007F1A65"/>
    <w:rsid w:val="007F1A8D"/>
    <w:rsid w:val="007F1B83"/>
    <w:rsid w:val="007F2227"/>
    <w:rsid w:val="007F23D4"/>
    <w:rsid w:val="007F25E2"/>
    <w:rsid w:val="007F266F"/>
    <w:rsid w:val="007F2CAC"/>
    <w:rsid w:val="007F2E8C"/>
    <w:rsid w:val="007F2EA8"/>
    <w:rsid w:val="007F353C"/>
    <w:rsid w:val="007F3669"/>
    <w:rsid w:val="007F36EE"/>
    <w:rsid w:val="007F3D3F"/>
    <w:rsid w:val="007F3E44"/>
    <w:rsid w:val="007F4027"/>
    <w:rsid w:val="007F4229"/>
    <w:rsid w:val="007F4899"/>
    <w:rsid w:val="007F49DF"/>
    <w:rsid w:val="007F4FE6"/>
    <w:rsid w:val="007F5447"/>
    <w:rsid w:val="007F5706"/>
    <w:rsid w:val="007F59AD"/>
    <w:rsid w:val="007F5B88"/>
    <w:rsid w:val="007F5BCB"/>
    <w:rsid w:val="007F615A"/>
    <w:rsid w:val="007F61FD"/>
    <w:rsid w:val="007F6469"/>
    <w:rsid w:val="007F684C"/>
    <w:rsid w:val="007F6A1B"/>
    <w:rsid w:val="007F707A"/>
    <w:rsid w:val="007F724D"/>
    <w:rsid w:val="007F789C"/>
    <w:rsid w:val="00800308"/>
    <w:rsid w:val="0080053B"/>
    <w:rsid w:val="008006AA"/>
    <w:rsid w:val="00800E2D"/>
    <w:rsid w:val="008013A4"/>
    <w:rsid w:val="0080145D"/>
    <w:rsid w:val="00801AC0"/>
    <w:rsid w:val="00801DBA"/>
    <w:rsid w:val="0080204F"/>
    <w:rsid w:val="008021B6"/>
    <w:rsid w:val="00802391"/>
    <w:rsid w:val="008024F5"/>
    <w:rsid w:val="00802847"/>
    <w:rsid w:val="00802B65"/>
    <w:rsid w:val="00803C8B"/>
    <w:rsid w:val="008040BD"/>
    <w:rsid w:val="008040F9"/>
    <w:rsid w:val="00804815"/>
    <w:rsid w:val="00804C80"/>
    <w:rsid w:val="00805028"/>
    <w:rsid w:val="008052E3"/>
    <w:rsid w:val="008052EA"/>
    <w:rsid w:val="0080540F"/>
    <w:rsid w:val="00805468"/>
    <w:rsid w:val="008054F9"/>
    <w:rsid w:val="00805794"/>
    <w:rsid w:val="008058B4"/>
    <w:rsid w:val="008059C0"/>
    <w:rsid w:val="00805B7F"/>
    <w:rsid w:val="00805FE1"/>
    <w:rsid w:val="0080601D"/>
    <w:rsid w:val="008060CD"/>
    <w:rsid w:val="008061BA"/>
    <w:rsid w:val="008062C5"/>
    <w:rsid w:val="00806440"/>
    <w:rsid w:val="0080669F"/>
    <w:rsid w:val="008067E2"/>
    <w:rsid w:val="00806C29"/>
    <w:rsid w:val="00806D6F"/>
    <w:rsid w:val="00806DF9"/>
    <w:rsid w:val="00806F72"/>
    <w:rsid w:val="00806FEA"/>
    <w:rsid w:val="0080741B"/>
    <w:rsid w:val="008074D8"/>
    <w:rsid w:val="008075FA"/>
    <w:rsid w:val="00807666"/>
    <w:rsid w:val="00807AF1"/>
    <w:rsid w:val="00807B66"/>
    <w:rsid w:val="00807CCC"/>
    <w:rsid w:val="00810050"/>
    <w:rsid w:val="00810192"/>
    <w:rsid w:val="0081038A"/>
    <w:rsid w:val="008103C1"/>
    <w:rsid w:val="008104A0"/>
    <w:rsid w:val="008109A1"/>
    <w:rsid w:val="00810CD5"/>
    <w:rsid w:val="00810DB8"/>
    <w:rsid w:val="008111A6"/>
    <w:rsid w:val="00811280"/>
    <w:rsid w:val="008114E4"/>
    <w:rsid w:val="00811915"/>
    <w:rsid w:val="00811A5D"/>
    <w:rsid w:val="00812094"/>
    <w:rsid w:val="008120DB"/>
    <w:rsid w:val="00812196"/>
    <w:rsid w:val="0081225E"/>
    <w:rsid w:val="0081253A"/>
    <w:rsid w:val="00812776"/>
    <w:rsid w:val="00812C3F"/>
    <w:rsid w:val="00812CA6"/>
    <w:rsid w:val="00812EE6"/>
    <w:rsid w:val="00812FA2"/>
    <w:rsid w:val="00813511"/>
    <w:rsid w:val="00813572"/>
    <w:rsid w:val="0081357C"/>
    <w:rsid w:val="00813F4B"/>
    <w:rsid w:val="00813F68"/>
    <w:rsid w:val="00813FEE"/>
    <w:rsid w:val="00814AA2"/>
    <w:rsid w:val="00814D1B"/>
    <w:rsid w:val="00814D2A"/>
    <w:rsid w:val="00814E09"/>
    <w:rsid w:val="00814FF4"/>
    <w:rsid w:val="00815130"/>
    <w:rsid w:val="008156AA"/>
    <w:rsid w:val="00815771"/>
    <w:rsid w:val="00815A20"/>
    <w:rsid w:val="00815BF0"/>
    <w:rsid w:val="00815D43"/>
    <w:rsid w:val="00815F55"/>
    <w:rsid w:val="00816030"/>
    <w:rsid w:val="008163CD"/>
    <w:rsid w:val="0081679E"/>
    <w:rsid w:val="0081682F"/>
    <w:rsid w:val="00816A28"/>
    <w:rsid w:val="00816C6A"/>
    <w:rsid w:val="00816CBF"/>
    <w:rsid w:val="00816CDB"/>
    <w:rsid w:val="00816CE7"/>
    <w:rsid w:val="00816D43"/>
    <w:rsid w:val="00816D8A"/>
    <w:rsid w:val="00816DB0"/>
    <w:rsid w:val="00817190"/>
    <w:rsid w:val="008172F8"/>
    <w:rsid w:val="00817407"/>
    <w:rsid w:val="00817431"/>
    <w:rsid w:val="0081747B"/>
    <w:rsid w:val="008174AF"/>
    <w:rsid w:val="00817526"/>
    <w:rsid w:val="008177C9"/>
    <w:rsid w:val="008179A5"/>
    <w:rsid w:val="00817BA7"/>
    <w:rsid w:val="00817C3F"/>
    <w:rsid w:val="00817D6E"/>
    <w:rsid w:val="00817D75"/>
    <w:rsid w:val="00820132"/>
    <w:rsid w:val="0082052F"/>
    <w:rsid w:val="008205FE"/>
    <w:rsid w:val="008206D2"/>
    <w:rsid w:val="008207BA"/>
    <w:rsid w:val="00820CCE"/>
    <w:rsid w:val="00820D95"/>
    <w:rsid w:val="00821048"/>
    <w:rsid w:val="00821166"/>
    <w:rsid w:val="00821186"/>
    <w:rsid w:val="00821507"/>
    <w:rsid w:val="00821761"/>
    <w:rsid w:val="0082182C"/>
    <w:rsid w:val="00821EFC"/>
    <w:rsid w:val="008221D3"/>
    <w:rsid w:val="008223AF"/>
    <w:rsid w:val="008226E5"/>
    <w:rsid w:val="00822893"/>
    <w:rsid w:val="00822B51"/>
    <w:rsid w:val="00822B5A"/>
    <w:rsid w:val="00822D52"/>
    <w:rsid w:val="0082314A"/>
    <w:rsid w:val="00823503"/>
    <w:rsid w:val="00823527"/>
    <w:rsid w:val="00823D88"/>
    <w:rsid w:val="0082416B"/>
    <w:rsid w:val="00824670"/>
    <w:rsid w:val="00824A41"/>
    <w:rsid w:val="00824DED"/>
    <w:rsid w:val="00824F6F"/>
    <w:rsid w:val="008253AA"/>
    <w:rsid w:val="008254CA"/>
    <w:rsid w:val="00825763"/>
    <w:rsid w:val="00825983"/>
    <w:rsid w:val="00825A0D"/>
    <w:rsid w:val="00825D7B"/>
    <w:rsid w:val="008263F8"/>
    <w:rsid w:val="00826782"/>
    <w:rsid w:val="00826924"/>
    <w:rsid w:val="0082697E"/>
    <w:rsid w:val="008269EF"/>
    <w:rsid w:val="00826B46"/>
    <w:rsid w:val="00826B66"/>
    <w:rsid w:val="00826FF8"/>
    <w:rsid w:val="00827201"/>
    <w:rsid w:val="0082726D"/>
    <w:rsid w:val="00827780"/>
    <w:rsid w:val="008279A0"/>
    <w:rsid w:val="008300A2"/>
    <w:rsid w:val="00830132"/>
    <w:rsid w:val="00830167"/>
    <w:rsid w:val="00830C1B"/>
    <w:rsid w:val="00830F74"/>
    <w:rsid w:val="0083112E"/>
    <w:rsid w:val="0083128F"/>
    <w:rsid w:val="008312BE"/>
    <w:rsid w:val="008315F7"/>
    <w:rsid w:val="0083165B"/>
    <w:rsid w:val="00831CA7"/>
    <w:rsid w:val="00832387"/>
    <w:rsid w:val="008323FA"/>
    <w:rsid w:val="00832452"/>
    <w:rsid w:val="008325D7"/>
    <w:rsid w:val="008328A1"/>
    <w:rsid w:val="00832AD4"/>
    <w:rsid w:val="00832B90"/>
    <w:rsid w:val="00832CF4"/>
    <w:rsid w:val="00832D13"/>
    <w:rsid w:val="008330E7"/>
    <w:rsid w:val="00833144"/>
    <w:rsid w:val="00833524"/>
    <w:rsid w:val="00833533"/>
    <w:rsid w:val="0083364E"/>
    <w:rsid w:val="008336C9"/>
    <w:rsid w:val="0083389C"/>
    <w:rsid w:val="0083398A"/>
    <w:rsid w:val="00833A34"/>
    <w:rsid w:val="00833D23"/>
    <w:rsid w:val="008340BD"/>
    <w:rsid w:val="00834572"/>
    <w:rsid w:val="00834733"/>
    <w:rsid w:val="00834A19"/>
    <w:rsid w:val="00834CC7"/>
    <w:rsid w:val="008351FF"/>
    <w:rsid w:val="0083520D"/>
    <w:rsid w:val="00835880"/>
    <w:rsid w:val="00835CE2"/>
    <w:rsid w:val="00835E66"/>
    <w:rsid w:val="0083612A"/>
    <w:rsid w:val="0083620F"/>
    <w:rsid w:val="0083668A"/>
    <w:rsid w:val="008367C5"/>
    <w:rsid w:val="008367E1"/>
    <w:rsid w:val="00836867"/>
    <w:rsid w:val="008369A0"/>
    <w:rsid w:val="008371F4"/>
    <w:rsid w:val="008372B1"/>
    <w:rsid w:val="00837938"/>
    <w:rsid w:val="00837F5E"/>
    <w:rsid w:val="008400ED"/>
    <w:rsid w:val="008401FA"/>
    <w:rsid w:val="008402E2"/>
    <w:rsid w:val="008407AA"/>
    <w:rsid w:val="0084091E"/>
    <w:rsid w:val="00840999"/>
    <w:rsid w:val="00840ABC"/>
    <w:rsid w:val="00840C30"/>
    <w:rsid w:val="00840D4E"/>
    <w:rsid w:val="0084112E"/>
    <w:rsid w:val="0084159E"/>
    <w:rsid w:val="00841662"/>
    <w:rsid w:val="008416B5"/>
    <w:rsid w:val="00841BA6"/>
    <w:rsid w:val="00841BDC"/>
    <w:rsid w:val="00841DBE"/>
    <w:rsid w:val="00841F19"/>
    <w:rsid w:val="00841FBB"/>
    <w:rsid w:val="00841FE6"/>
    <w:rsid w:val="008421D0"/>
    <w:rsid w:val="008424D5"/>
    <w:rsid w:val="0084253F"/>
    <w:rsid w:val="0084262D"/>
    <w:rsid w:val="00843000"/>
    <w:rsid w:val="008430A2"/>
    <w:rsid w:val="00843148"/>
    <w:rsid w:val="0084320E"/>
    <w:rsid w:val="00843476"/>
    <w:rsid w:val="00843478"/>
    <w:rsid w:val="008435CA"/>
    <w:rsid w:val="00843F96"/>
    <w:rsid w:val="0084497A"/>
    <w:rsid w:val="00844A43"/>
    <w:rsid w:val="00844DD5"/>
    <w:rsid w:val="008450D3"/>
    <w:rsid w:val="0084524E"/>
    <w:rsid w:val="008459E8"/>
    <w:rsid w:val="00845A06"/>
    <w:rsid w:val="00845DF1"/>
    <w:rsid w:val="0084600B"/>
    <w:rsid w:val="0084632B"/>
    <w:rsid w:val="0084652B"/>
    <w:rsid w:val="00846AC6"/>
    <w:rsid w:val="00846EC8"/>
    <w:rsid w:val="00846F22"/>
    <w:rsid w:val="00847015"/>
    <w:rsid w:val="00847701"/>
    <w:rsid w:val="008478EB"/>
    <w:rsid w:val="008479D6"/>
    <w:rsid w:val="00847B33"/>
    <w:rsid w:val="008506F7"/>
    <w:rsid w:val="00850836"/>
    <w:rsid w:val="00850F8F"/>
    <w:rsid w:val="0085123A"/>
    <w:rsid w:val="0085138C"/>
    <w:rsid w:val="00851918"/>
    <w:rsid w:val="00851AD2"/>
    <w:rsid w:val="00851B54"/>
    <w:rsid w:val="00851BC1"/>
    <w:rsid w:val="00851CD1"/>
    <w:rsid w:val="00852148"/>
    <w:rsid w:val="0085266B"/>
    <w:rsid w:val="0085273F"/>
    <w:rsid w:val="0085292E"/>
    <w:rsid w:val="00852ACB"/>
    <w:rsid w:val="00852B13"/>
    <w:rsid w:val="00852C4F"/>
    <w:rsid w:val="00852C52"/>
    <w:rsid w:val="00852D1A"/>
    <w:rsid w:val="00852E84"/>
    <w:rsid w:val="00852FC5"/>
    <w:rsid w:val="008531C5"/>
    <w:rsid w:val="008536B7"/>
    <w:rsid w:val="00853870"/>
    <w:rsid w:val="0085409D"/>
    <w:rsid w:val="0085422E"/>
    <w:rsid w:val="00854529"/>
    <w:rsid w:val="00854717"/>
    <w:rsid w:val="00854A44"/>
    <w:rsid w:val="00854B45"/>
    <w:rsid w:val="0085522E"/>
    <w:rsid w:val="008553AB"/>
    <w:rsid w:val="0085598F"/>
    <w:rsid w:val="0085599D"/>
    <w:rsid w:val="008559CC"/>
    <w:rsid w:val="00855A02"/>
    <w:rsid w:val="00855AA4"/>
    <w:rsid w:val="00855AE7"/>
    <w:rsid w:val="00855DCC"/>
    <w:rsid w:val="00855DF2"/>
    <w:rsid w:val="00855FC2"/>
    <w:rsid w:val="008566B6"/>
    <w:rsid w:val="008568D3"/>
    <w:rsid w:val="00856A4C"/>
    <w:rsid w:val="00856B50"/>
    <w:rsid w:val="0085708F"/>
    <w:rsid w:val="008574F9"/>
    <w:rsid w:val="008578C3"/>
    <w:rsid w:val="008579D8"/>
    <w:rsid w:val="00857A02"/>
    <w:rsid w:val="00857A85"/>
    <w:rsid w:val="00857AD6"/>
    <w:rsid w:val="00857D12"/>
    <w:rsid w:val="00857F1A"/>
    <w:rsid w:val="00860169"/>
    <w:rsid w:val="00860383"/>
    <w:rsid w:val="00860DC8"/>
    <w:rsid w:val="00860F0A"/>
    <w:rsid w:val="008610DD"/>
    <w:rsid w:val="0086117C"/>
    <w:rsid w:val="00861488"/>
    <w:rsid w:val="00861B1E"/>
    <w:rsid w:val="008622E9"/>
    <w:rsid w:val="00862374"/>
    <w:rsid w:val="008623E2"/>
    <w:rsid w:val="00862561"/>
    <w:rsid w:val="008628A1"/>
    <w:rsid w:val="0086299E"/>
    <w:rsid w:val="00862B79"/>
    <w:rsid w:val="0086305B"/>
    <w:rsid w:val="00863414"/>
    <w:rsid w:val="00863B72"/>
    <w:rsid w:val="00863E10"/>
    <w:rsid w:val="00863F5D"/>
    <w:rsid w:val="0086400A"/>
    <w:rsid w:val="00864019"/>
    <w:rsid w:val="00864346"/>
    <w:rsid w:val="008644FE"/>
    <w:rsid w:val="0086477D"/>
    <w:rsid w:val="00864C97"/>
    <w:rsid w:val="00864DE5"/>
    <w:rsid w:val="008654B5"/>
    <w:rsid w:val="0086591D"/>
    <w:rsid w:val="00865BE4"/>
    <w:rsid w:val="00865E60"/>
    <w:rsid w:val="00865FFE"/>
    <w:rsid w:val="00866000"/>
    <w:rsid w:val="00866370"/>
    <w:rsid w:val="00866A4F"/>
    <w:rsid w:val="00866B58"/>
    <w:rsid w:val="008670C7"/>
    <w:rsid w:val="0086745F"/>
    <w:rsid w:val="008676AD"/>
    <w:rsid w:val="00867B9F"/>
    <w:rsid w:val="00867BD7"/>
    <w:rsid w:val="00867BF7"/>
    <w:rsid w:val="00867D12"/>
    <w:rsid w:val="00867F0F"/>
    <w:rsid w:val="00867F6A"/>
    <w:rsid w:val="00870647"/>
    <w:rsid w:val="008706DB"/>
    <w:rsid w:val="00870BDC"/>
    <w:rsid w:val="00870D14"/>
    <w:rsid w:val="0087102B"/>
    <w:rsid w:val="008710A2"/>
    <w:rsid w:val="00871824"/>
    <w:rsid w:val="0087185D"/>
    <w:rsid w:val="00871880"/>
    <w:rsid w:val="00872014"/>
    <w:rsid w:val="008721B5"/>
    <w:rsid w:val="008726A5"/>
    <w:rsid w:val="00872888"/>
    <w:rsid w:val="008728DF"/>
    <w:rsid w:val="00872CCB"/>
    <w:rsid w:val="00872E03"/>
    <w:rsid w:val="008730C0"/>
    <w:rsid w:val="008730D8"/>
    <w:rsid w:val="0087316C"/>
    <w:rsid w:val="008731B0"/>
    <w:rsid w:val="00873318"/>
    <w:rsid w:val="00873335"/>
    <w:rsid w:val="00873458"/>
    <w:rsid w:val="00873692"/>
    <w:rsid w:val="008736CA"/>
    <w:rsid w:val="00873A2E"/>
    <w:rsid w:val="00873AB3"/>
    <w:rsid w:val="00873D85"/>
    <w:rsid w:val="00873EFC"/>
    <w:rsid w:val="0087438E"/>
    <w:rsid w:val="0087448E"/>
    <w:rsid w:val="00874DE9"/>
    <w:rsid w:val="00875007"/>
    <w:rsid w:val="008752D4"/>
    <w:rsid w:val="0087541A"/>
    <w:rsid w:val="00875536"/>
    <w:rsid w:val="00875BDE"/>
    <w:rsid w:val="00875CBF"/>
    <w:rsid w:val="00875E7C"/>
    <w:rsid w:val="008761FF"/>
    <w:rsid w:val="00876638"/>
    <w:rsid w:val="008766D0"/>
    <w:rsid w:val="00876A28"/>
    <w:rsid w:val="00876FD9"/>
    <w:rsid w:val="008776AC"/>
    <w:rsid w:val="00877A18"/>
    <w:rsid w:val="00877CB4"/>
    <w:rsid w:val="00877E87"/>
    <w:rsid w:val="008800C1"/>
    <w:rsid w:val="00880119"/>
    <w:rsid w:val="008804DF"/>
    <w:rsid w:val="0088066B"/>
    <w:rsid w:val="0088068F"/>
    <w:rsid w:val="00880BEF"/>
    <w:rsid w:val="00881169"/>
    <w:rsid w:val="00881556"/>
    <w:rsid w:val="00882098"/>
    <w:rsid w:val="00882B69"/>
    <w:rsid w:val="00882F00"/>
    <w:rsid w:val="00882F8E"/>
    <w:rsid w:val="00883188"/>
    <w:rsid w:val="00883482"/>
    <w:rsid w:val="008839EF"/>
    <w:rsid w:val="00883C87"/>
    <w:rsid w:val="00884299"/>
    <w:rsid w:val="00884423"/>
    <w:rsid w:val="008845BE"/>
    <w:rsid w:val="00884A8F"/>
    <w:rsid w:val="00884F8C"/>
    <w:rsid w:val="0088516E"/>
    <w:rsid w:val="008855C2"/>
    <w:rsid w:val="00885656"/>
    <w:rsid w:val="00885777"/>
    <w:rsid w:val="00885BAE"/>
    <w:rsid w:val="00885FF0"/>
    <w:rsid w:val="00886443"/>
    <w:rsid w:val="008864B6"/>
    <w:rsid w:val="008866C4"/>
    <w:rsid w:val="00886CA3"/>
    <w:rsid w:val="00886E2F"/>
    <w:rsid w:val="008871A6"/>
    <w:rsid w:val="008873BD"/>
    <w:rsid w:val="0088743D"/>
    <w:rsid w:val="00887626"/>
    <w:rsid w:val="00887973"/>
    <w:rsid w:val="00887B35"/>
    <w:rsid w:val="00887CD8"/>
    <w:rsid w:val="00887DFD"/>
    <w:rsid w:val="008903D7"/>
    <w:rsid w:val="0089066B"/>
    <w:rsid w:val="00890923"/>
    <w:rsid w:val="00890996"/>
    <w:rsid w:val="00890BC9"/>
    <w:rsid w:val="00890C67"/>
    <w:rsid w:val="00890CF2"/>
    <w:rsid w:val="00891068"/>
    <w:rsid w:val="00891112"/>
    <w:rsid w:val="00891217"/>
    <w:rsid w:val="00891A2C"/>
    <w:rsid w:val="00892017"/>
    <w:rsid w:val="0089229B"/>
    <w:rsid w:val="008922E9"/>
    <w:rsid w:val="00892770"/>
    <w:rsid w:val="008928B9"/>
    <w:rsid w:val="00892A07"/>
    <w:rsid w:val="00892AE5"/>
    <w:rsid w:val="00892BED"/>
    <w:rsid w:val="00892E06"/>
    <w:rsid w:val="00892E59"/>
    <w:rsid w:val="00892E89"/>
    <w:rsid w:val="00892F86"/>
    <w:rsid w:val="00893370"/>
    <w:rsid w:val="008933CA"/>
    <w:rsid w:val="0089391B"/>
    <w:rsid w:val="008941A8"/>
    <w:rsid w:val="008947AA"/>
    <w:rsid w:val="008947CE"/>
    <w:rsid w:val="00894E68"/>
    <w:rsid w:val="00894E6F"/>
    <w:rsid w:val="0089510C"/>
    <w:rsid w:val="00895BDC"/>
    <w:rsid w:val="00895CE0"/>
    <w:rsid w:val="00895ECE"/>
    <w:rsid w:val="00895F2C"/>
    <w:rsid w:val="00895FBF"/>
    <w:rsid w:val="0089608C"/>
    <w:rsid w:val="00896D32"/>
    <w:rsid w:val="00896F28"/>
    <w:rsid w:val="00896F79"/>
    <w:rsid w:val="008975E9"/>
    <w:rsid w:val="008977BA"/>
    <w:rsid w:val="00897CE7"/>
    <w:rsid w:val="00897D6E"/>
    <w:rsid w:val="00897EB9"/>
    <w:rsid w:val="00897EBE"/>
    <w:rsid w:val="008A0221"/>
    <w:rsid w:val="008A062D"/>
    <w:rsid w:val="008A0A21"/>
    <w:rsid w:val="008A0B27"/>
    <w:rsid w:val="008A0CEF"/>
    <w:rsid w:val="008A1070"/>
    <w:rsid w:val="008A117B"/>
    <w:rsid w:val="008A169A"/>
    <w:rsid w:val="008A1BFF"/>
    <w:rsid w:val="008A1C63"/>
    <w:rsid w:val="008A1E10"/>
    <w:rsid w:val="008A1E1A"/>
    <w:rsid w:val="008A248E"/>
    <w:rsid w:val="008A249A"/>
    <w:rsid w:val="008A2525"/>
    <w:rsid w:val="008A25F1"/>
    <w:rsid w:val="008A2CAD"/>
    <w:rsid w:val="008A314E"/>
    <w:rsid w:val="008A36D1"/>
    <w:rsid w:val="008A3B7C"/>
    <w:rsid w:val="008A3BD4"/>
    <w:rsid w:val="008A3DDF"/>
    <w:rsid w:val="008A41D5"/>
    <w:rsid w:val="008A4773"/>
    <w:rsid w:val="008A4998"/>
    <w:rsid w:val="008A4D5D"/>
    <w:rsid w:val="008A56D3"/>
    <w:rsid w:val="008A58C5"/>
    <w:rsid w:val="008A595A"/>
    <w:rsid w:val="008A5B4A"/>
    <w:rsid w:val="008A6015"/>
    <w:rsid w:val="008A61B5"/>
    <w:rsid w:val="008A696C"/>
    <w:rsid w:val="008A6DEE"/>
    <w:rsid w:val="008A6F96"/>
    <w:rsid w:val="008A7673"/>
    <w:rsid w:val="008A76C7"/>
    <w:rsid w:val="008A7A06"/>
    <w:rsid w:val="008A7C36"/>
    <w:rsid w:val="008A7FE8"/>
    <w:rsid w:val="008B07D2"/>
    <w:rsid w:val="008B0D23"/>
    <w:rsid w:val="008B0F8D"/>
    <w:rsid w:val="008B11C0"/>
    <w:rsid w:val="008B17A5"/>
    <w:rsid w:val="008B19E4"/>
    <w:rsid w:val="008B1D61"/>
    <w:rsid w:val="008B21F3"/>
    <w:rsid w:val="008B2AFD"/>
    <w:rsid w:val="008B2C89"/>
    <w:rsid w:val="008B2CF8"/>
    <w:rsid w:val="008B2DF6"/>
    <w:rsid w:val="008B2E11"/>
    <w:rsid w:val="008B2FC3"/>
    <w:rsid w:val="008B308E"/>
    <w:rsid w:val="008B30A1"/>
    <w:rsid w:val="008B3194"/>
    <w:rsid w:val="008B3970"/>
    <w:rsid w:val="008B4019"/>
    <w:rsid w:val="008B40E9"/>
    <w:rsid w:val="008B425C"/>
    <w:rsid w:val="008B481A"/>
    <w:rsid w:val="008B4891"/>
    <w:rsid w:val="008B48E6"/>
    <w:rsid w:val="008B48F7"/>
    <w:rsid w:val="008B58D1"/>
    <w:rsid w:val="008B5C4D"/>
    <w:rsid w:val="008B64DF"/>
    <w:rsid w:val="008B66EC"/>
    <w:rsid w:val="008B6AC4"/>
    <w:rsid w:val="008B6B86"/>
    <w:rsid w:val="008B6BE2"/>
    <w:rsid w:val="008B6E05"/>
    <w:rsid w:val="008B78FD"/>
    <w:rsid w:val="008C0387"/>
    <w:rsid w:val="008C06D3"/>
    <w:rsid w:val="008C0946"/>
    <w:rsid w:val="008C0973"/>
    <w:rsid w:val="008C0B6A"/>
    <w:rsid w:val="008C0FC6"/>
    <w:rsid w:val="008C11B1"/>
    <w:rsid w:val="008C1217"/>
    <w:rsid w:val="008C18DE"/>
    <w:rsid w:val="008C1CCA"/>
    <w:rsid w:val="008C1CE5"/>
    <w:rsid w:val="008C2255"/>
    <w:rsid w:val="008C2771"/>
    <w:rsid w:val="008C292F"/>
    <w:rsid w:val="008C2974"/>
    <w:rsid w:val="008C2A05"/>
    <w:rsid w:val="008C2AB0"/>
    <w:rsid w:val="008C2DC6"/>
    <w:rsid w:val="008C2EF5"/>
    <w:rsid w:val="008C30D0"/>
    <w:rsid w:val="008C31C0"/>
    <w:rsid w:val="008C31CA"/>
    <w:rsid w:val="008C31CB"/>
    <w:rsid w:val="008C324D"/>
    <w:rsid w:val="008C3431"/>
    <w:rsid w:val="008C41DB"/>
    <w:rsid w:val="008C4247"/>
    <w:rsid w:val="008C43A3"/>
    <w:rsid w:val="008C4534"/>
    <w:rsid w:val="008C4559"/>
    <w:rsid w:val="008C46EE"/>
    <w:rsid w:val="008C4F0F"/>
    <w:rsid w:val="008C5C90"/>
    <w:rsid w:val="008C6060"/>
    <w:rsid w:val="008C6225"/>
    <w:rsid w:val="008C68F3"/>
    <w:rsid w:val="008C6978"/>
    <w:rsid w:val="008C6ACC"/>
    <w:rsid w:val="008C6E7E"/>
    <w:rsid w:val="008C7011"/>
    <w:rsid w:val="008C77FC"/>
    <w:rsid w:val="008C7853"/>
    <w:rsid w:val="008C7B76"/>
    <w:rsid w:val="008C7CE6"/>
    <w:rsid w:val="008C7F8D"/>
    <w:rsid w:val="008D038A"/>
    <w:rsid w:val="008D09A4"/>
    <w:rsid w:val="008D0F40"/>
    <w:rsid w:val="008D14D7"/>
    <w:rsid w:val="008D1D31"/>
    <w:rsid w:val="008D2448"/>
    <w:rsid w:val="008D2465"/>
    <w:rsid w:val="008D2636"/>
    <w:rsid w:val="008D26B7"/>
    <w:rsid w:val="008D2844"/>
    <w:rsid w:val="008D306A"/>
    <w:rsid w:val="008D35D5"/>
    <w:rsid w:val="008D37EA"/>
    <w:rsid w:val="008D3969"/>
    <w:rsid w:val="008D3972"/>
    <w:rsid w:val="008D3B7A"/>
    <w:rsid w:val="008D3CED"/>
    <w:rsid w:val="008D3F75"/>
    <w:rsid w:val="008D418D"/>
    <w:rsid w:val="008D4229"/>
    <w:rsid w:val="008D426B"/>
    <w:rsid w:val="008D42A7"/>
    <w:rsid w:val="008D46AF"/>
    <w:rsid w:val="008D4714"/>
    <w:rsid w:val="008D4C71"/>
    <w:rsid w:val="008D5565"/>
    <w:rsid w:val="008D55B4"/>
    <w:rsid w:val="008D5BB8"/>
    <w:rsid w:val="008D5C71"/>
    <w:rsid w:val="008D60F3"/>
    <w:rsid w:val="008D6441"/>
    <w:rsid w:val="008D6501"/>
    <w:rsid w:val="008D65EC"/>
    <w:rsid w:val="008D6A2C"/>
    <w:rsid w:val="008D6A73"/>
    <w:rsid w:val="008D6D4B"/>
    <w:rsid w:val="008D7219"/>
    <w:rsid w:val="008D7931"/>
    <w:rsid w:val="008E020E"/>
    <w:rsid w:val="008E0439"/>
    <w:rsid w:val="008E0554"/>
    <w:rsid w:val="008E05BD"/>
    <w:rsid w:val="008E05EB"/>
    <w:rsid w:val="008E0D1D"/>
    <w:rsid w:val="008E0F63"/>
    <w:rsid w:val="008E0FE0"/>
    <w:rsid w:val="008E110D"/>
    <w:rsid w:val="008E163A"/>
    <w:rsid w:val="008E1BF6"/>
    <w:rsid w:val="008E1F73"/>
    <w:rsid w:val="008E1FD1"/>
    <w:rsid w:val="008E2161"/>
    <w:rsid w:val="008E2674"/>
    <w:rsid w:val="008E274F"/>
    <w:rsid w:val="008E3591"/>
    <w:rsid w:val="008E373E"/>
    <w:rsid w:val="008E3751"/>
    <w:rsid w:val="008E3B19"/>
    <w:rsid w:val="008E42A1"/>
    <w:rsid w:val="008E44BA"/>
    <w:rsid w:val="008E4589"/>
    <w:rsid w:val="008E46A0"/>
    <w:rsid w:val="008E47AD"/>
    <w:rsid w:val="008E48D8"/>
    <w:rsid w:val="008E498C"/>
    <w:rsid w:val="008E499F"/>
    <w:rsid w:val="008E4FC3"/>
    <w:rsid w:val="008E51D3"/>
    <w:rsid w:val="008E5407"/>
    <w:rsid w:val="008E5477"/>
    <w:rsid w:val="008E57AE"/>
    <w:rsid w:val="008E5FA6"/>
    <w:rsid w:val="008E6083"/>
    <w:rsid w:val="008E6B38"/>
    <w:rsid w:val="008E6CBA"/>
    <w:rsid w:val="008E6D62"/>
    <w:rsid w:val="008E730C"/>
    <w:rsid w:val="008E770A"/>
    <w:rsid w:val="008E77E6"/>
    <w:rsid w:val="008E783D"/>
    <w:rsid w:val="008E7958"/>
    <w:rsid w:val="008E7DD7"/>
    <w:rsid w:val="008E7E6B"/>
    <w:rsid w:val="008F03F6"/>
    <w:rsid w:val="008F04F3"/>
    <w:rsid w:val="008F0554"/>
    <w:rsid w:val="008F05F9"/>
    <w:rsid w:val="008F08A6"/>
    <w:rsid w:val="008F0A31"/>
    <w:rsid w:val="008F0BB4"/>
    <w:rsid w:val="008F0E2A"/>
    <w:rsid w:val="008F1181"/>
    <w:rsid w:val="008F11AD"/>
    <w:rsid w:val="008F1522"/>
    <w:rsid w:val="008F15F9"/>
    <w:rsid w:val="008F18BF"/>
    <w:rsid w:val="008F1D0B"/>
    <w:rsid w:val="008F1E55"/>
    <w:rsid w:val="008F1E9A"/>
    <w:rsid w:val="008F1F8A"/>
    <w:rsid w:val="008F2129"/>
    <w:rsid w:val="008F25E0"/>
    <w:rsid w:val="008F286E"/>
    <w:rsid w:val="008F29AD"/>
    <w:rsid w:val="008F306F"/>
    <w:rsid w:val="008F364C"/>
    <w:rsid w:val="008F39F2"/>
    <w:rsid w:val="008F3C8F"/>
    <w:rsid w:val="008F3F45"/>
    <w:rsid w:val="008F44AD"/>
    <w:rsid w:val="008F44FE"/>
    <w:rsid w:val="008F4916"/>
    <w:rsid w:val="008F494C"/>
    <w:rsid w:val="008F4CF2"/>
    <w:rsid w:val="008F4F87"/>
    <w:rsid w:val="008F5240"/>
    <w:rsid w:val="008F534F"/>
    <w:rsid w:val="008F5404"/>
    <w:rsid w:val="008F58EF"/>
    <w:rsid w:val="008F5908"/>
    <w:rsid w:val="008F5BA9"/>
    <w:rsid w:val="008F5CB9"/>
    <w:rsid w:val="008F5D4B"/>
    <w:rsid w:val="008F5FFA"/>
    <w:rsid w:val="008F634B"/>
    <w:rsid w:val="008F63C0"/>
    <w:rsid w:val="008F6592"/>
    <w:rsid w:val="008F67B9"/>
    <w:rsid w:val="008F6969"/>
    <w:rsid w:val="008F7158"/>
    <w:rsid w:val="008F73CF"/>
    <w:rsid w:val="008F7447"/>
    <w:rsid w:val="008F7505"/>
    <w:rsid w:val="008F78A4"/>
    <w:rsid w:val="008F78AC"/>
    <w:rsid w:val="008F7F1F"/>
    <w:rsid w:val="009002C4"/>
    <w:rsid w:val="00900571"/>
    <w:rsid w:val="009006E4"/>
    <w:rsid w:val="00900703"/>
    <w:rsid w:val="00900795"/>
    <w:rsid w:val="0090085F"/>
    <w:rsid w:val="0090088E"/>
    <w:rsid w:val="00900ECA"/>
    <w:rsid w:val="0090119A"/>
    <w:rsid w:val="009013DD"/>
    <w:rsid w:val="0090142D"/>
    <w:rsid w:val="00901559"/>
    <w:rsid w:val="009019C1"/>
    <w:rsid w:val="009019FE"/>
    <w:rsid w:val="009020E2"/>
    <w:rsid w:val="00902704"/>
    <w:rsid w:val="00902844"/>
    <w:rsid w:val="00902ABB"/>
    <w:rsid w:val="00902BB7"/>
    <w:rsid w:val="00902EEA"/>
    <w:rsid w:val="00902F87"/>
    <w:rsid w:val="00903311"/>
    <w:rsid w:val="0090334E"/>
    <w:rsid w:val="00903825"/>
    <w:rsid w:val="00903DF2"/>
    <w:rsid w:val="0090401A"/>
    <w:rsid w:val="0090444B"/>
    <w:rsid w:val="009046E5"/>
    <w:rsid w:val="009047BF"/>
    <w:rsid w:val="0090482E"/>
    <w:rsid w:val="00904A87"/>
    <w:rsid w:val="00904AF7"/>
    <w:rsid w:val="00904B1E"/>
    <w:rsid w:val="00904CBA"/>
    <w:rsid w:val="009059C1"/>
    <w:rsid w:val="00905A5E"/>
    <w:rsid w:val="00905C2B"/>
    <w:rsid w:val="00906402"/>
    <w:rsid w:val="0090660A"/>
    <w:rsid w:val="00906754"/>
    <w:rsid w:val="00906AF3"/>
    <w:rsid w:val="00906EAC"/>
    <w:rsid w:val="009076A2"/>
    <w:rsid w:val="009076CE"/>
    <w:rsid w:val="00907C83"/>
    <w:rsid w:val="00907C94"/>
    <w:rsid w:val="00907F0A"/>
    <w:rsid w:val="00907F48"/>
    <w:rsid w:val="00910033"/>
    <w:rsid w:val="0091044B"/>
    <w:rsid w:val="009104A0"/>
    <w:rsid w:val="00910784"/>
    <w:rsid w:val="009109F8"/>
    <w:rsid w:val="00910E38"/>
    <w:rsid w:val="00910EC5"/>
    <w:rsid w:val="00911788"/>
    <w:rsid w:val="00911A2C"/>
    <w:rsid w:val="00911A50"/>
    <w:rsid w:val="00911A5D"/>
    <w:rsid w:val="00912125"/>
    <w:rsid w:val="00912520"/>
    <w:rsid w:val="00912C43"/>
    <w:rsid w:val="00912CED"/>
    <w:rsid w:val="009133E0"/>
    <w:rsid w:val="00913407"/>
    <w:rsid w:val="00913BA6"/>
    <w:rsid w:val="00913D0F"/>
    <w:rsid w:val="00913DEF"/>
    <w:rsid w:val="00913EAD"/>
    <w:rsid w:val="00913F14"/>
    <w:rsid w:val="009143E8"/>
    <w:rsid w:val="009144DE"/>
    <w:rsid w:val="009146BC"/>
    <w:rsid w:val="00914EAA"/>
    <w:rsid w:val="00915294"/>
    <w:rsid w:val="0091564F"/>
    <w:rsid w:val="009160B8"/>
    <w:rsid w:val="0091625C"/>
    <w:rsid w:val="00916A71"/>
    <w:rsid w:val="00916BB3"/>
    <w:rsid w:val="00916E36"/>
    <w:rsid w:val="00916E70"/>
    <w:rsid w:val="00917399"/>
    <w:rsid w:val="009175ED"/>
    <w:rsid w:val="009176C9"/>
    <w:rsid w:val="00917C00"/>
    <w:rsid w:val="009201B6"/>
    <w:rsid w:val="009202D9"/>
    <w:rsid w:val="009204BB"/>
    <w:rsid w:val="00920F02"/>
    <w:rsid w:val="00920FCA"/>
    <w:rsid w:val="009210ED"/>
    <w:rsid w:val="00921322"/>
    <w:rsid w:val="00921650"/>
    <w:rsid w:val="00921701"/>
    <w:rsid w:val="00921737"/>
    <w:rsid w:val="00921A14"/>
    <w:rsid w:val="00921D13"/>
    <w:rsid w:val="00921FD3"/>
    <w:rsid w:val="00922003"/>
    <w:rsid w:val="00922317"/>
    <w:rsid w:val="0092233D"/>
    <w:rsid w:val="0092253C"/>
    <w:rsid w:val="00922AB8"/>
    <w:rsid w:val="00923072"/>
    <w:rsid w:val="00923C10"/>
    <w:rsid w:val="00923E19"/>
    <w:rsid w:val="009240BB"/>
    <w:rsid w:val="009241AD"/>
    <w:rsid w:val="0092424D"/>
    <w:rsid w:val="00924419"/>
    <w:rsid w:val="00924557"/>
    <w:rsid w:val="00924738"/>
    <w:rsid w:val="0092507D"/>
    <w:rsid w:val="009253C1"/>
    <w:rsid w:val="0092540F"/>
    <w:rsid w:val="0092551E"/>
    <w:rsid w:val="00925757"/>
    <w:rsid w:val="0092591E"/>
    <w:rsid w:val="00925C36"/>
    <w:rsid w:val="00925E95"/>
    <w:rsid w:val="0092663E"/>
    <w:rsid w:val="00926735"/>
    <w:rsid w:val="00926BA8"/>
    <w:rsid w:val="00926CC3"/>
    <w:rsid w:val="00926D81"/>
    <w:rsid w:val="00926EEA"/>
    <w:rsid w:val="0092721C"/>
    <w:rsid w:val="009272B9"/>
    <w:rsid w:val="009274C7"/>
    <w:rsid w:val="009279DF"/>
    <w:rsid w:val="00927BA8"/>
    <w:rsid w:val="00927C65"/>
    <w:rsid w:val="009303CC"/>
    <w:rsid w:val="009306DE"/>
    <w:rsid w:val="009309A9"/>
    <w:rsid w:val="009309D4"/>
    <w:rsid w:val="00930E0A"/>
    <w:rsid w:val="00930F32"/>
    <w:rsid w:val="00931058"/>
    <w:rsid w:val="00932057"/>
    <w:rsid w:val="009323AC"/>
    <w:rsid w:val="00932548"/>
    <w:rsid w:val="009327E3"/>
    <w:rsid w:val="009327F7"/>
    <w:rsid w:val="00932ACB"/>
    <w:rsid w:val="00932B3A"/>
    <w:rsid w:val="00932EF1"/>
    <w:rsid w:val="00932FE6"/>
    <w:rsid w:val="0093309F"/>
    <w:rsid w:val="00933115"/>
    <w:rsid w:val="009332CD"/>
    <w:rsid w:val="0093339D"/>
    <w:rsid w:val="00933690"/>
    <w:rsid w:val="00933770"/>
    <w:rsid w:val="009337C9"/>
    <w:rsid w:val="009344DE"/>
    <w:rsid w:val="00934B7B"/>
    <w:rsid w:val="00934B9E"/>
    <w:rsid w:val="00934D0D"/>
    <w:rsid w:val="00934D93"/>
    <w:rsid w:val="0093524E"/>
    <w:rsid w:val="0093548B"/>
    <w:rsid w:val="00935562"/>
    <w:rsid w:val="0093584F"/>
    <w:rsid w:val="00935BA3"/>
    <w:rsid w:val="009367E3"/>
    <w:rsid w:val="00936883"/>
    <w:rsid w:val="00936899"/>
    <w:rsid w:val="009369D4"/>
    <w:rsid w:val="00936A0F"/>
    <w:rsid w:val="00936C9B"/>
    <w:rsid w:val="00937291"/>
    <w:rsid w:val="009376A6"/>
    <w:rsid w:val="009376C8"/>
    <w:rsid w:val="00937710"/>
    <w:rsid w:val="0093790A"/>
    <w:rsid w:val="00937B5E"/>
    <w:rsid w:val="00937BA9"/>
    <w:rsid w:val="00937C1C"/>
    <w:rsid w:val="00937EAB"/>
    <w:rsid w:val="00940056"/>
    <w:rsid w:val="009403D2"/>
    <w:rsid w:val="009405FC"/>
    <w:rsid w:val="00940705"/>
    <w:rsid w:val="0094070F"/>
    <w:rsid w:val="00940FD0"/>
    <w:rsid w:val="009410F2"/>
    <w:rsid w:val="0094131F"/>
    <w:rsid w:val="009416E1"/>
    <w:rsid w:val="00941E53"/>
    <w:rsid w:val="00941F96"/>
    <w:rsid w:val="009421D2"/>
    <w:rsid w:val="00942F53"/>
    <w:rsid w:val="00942FFB"/>
    <w:rsid w:val="00943A42"/>
    <w:rsid w:val="00943D50"/>
    <w:rsid w:val="00944289"/>
    <w:rsid w:val="00944438"/>
    <w:rsid w:val="009444B3"/>
    <w:rsid w:val="00944747"/>
    <w:rsid w:val="00944B6A"/>
    <w:rsid w:val="00945374"/>
    <w:rsid w:val="009454FC"/>
    <w:rsid w:val="009455C1"/>
    <w:rsid w:val="00945D69"/>
    <w:rsid w:val="00945F1F"/>
    <w:rsid w:val="00945F58"/>
    <w:rsid w:val="0094617E"/>
    <w:rsid w:val="009466A5"/>
    <w:rsid w:val="00946798"/>
    <w:rsid w:val="00946C4A"/>
    <w:rsid w:val="00946CF1"/>
    <w:rsid w:val="00946F01"/>
    <w:rsid w:val="009470EF"/>
    <w:rsid w:val="0094718F"/>
    <w:rsid w:val="00947A98"/>
    <w:rsid w:val="00947DB9"/>
    <w:rsid w:val="0095014D"/>
    <w:rsid w:val="0095032A"/>
    <w:rsid w:val="0095073D"/>
    <w:rsid w:val="009509D4"/>
    <w:rsid w:val="00950B20"/>
    <w:rsid w:val="00950B35"/>
    <w:rsid w:val="0095102D"/>
    <w:rsid w:val="0095104A"/>
    <w:rsid w:val="009511AC"/>
    <w:rsid w:val="0095132F"/>
    <w:rsid w:val="009516E7"/>
    <w:rsid w:val="00951762"/>
    <w:rsid w:val="00951767"/>
    <w:rsid w:val="00951858"/>
    <w:rsid w:val="00951D75"/>
    <w:rsid w:val="0095237A"/>
    <w:rsid w:val="009523D1"/>
    <w:rsid w:val="0095299C"/>
    <w:rsid w:val="00952A83"/>
    <w:rsid w:val="00952ED5"/>
    <w:rsid w:val="00953636"/>
    <w:rsid w:val="009536D9"/>
    <w:rsid w:val="009538AA"/>
    <w:rsid w:val="00953F42"/>
    <w:rsid w:val="009541EE"/>
    <w:rsid w:val="009542DA"/>
    <w:rsid w:val="009543AD"/>
    <w:rsid w:val="00954405"/>
    <w:rsid w:val="00954506"/>
    <w:rsid w:val="00954573"/>
    <w:rsid w:val="0095457E"/>
    <w:rsid w:val="009546F2"/>
    <w:rsid w:val="00954B0B"/>
    <w:rsid w:val="00954B68"/>
    <w:rsid w:val="00954D61"/>
    <w:rsid w:val="009555E5"/>
    <w:rsid w:val="0095636E"/>
    <w:rsid w:val="0095654E"/>
    <w:rsid w:val="00956B5D"/>
    <w:rsid w:val="00956C0E"/>
    <w:rsid w:val="00956FF9"/>
    <w:rsid w:val="00957359"/>
    <w:rsid w:val="009576A5"/>
    <w:rsid w:val="0095776F"/>
    <w:rsid w:val="00957854"/>
    <w:rsid w:val="00957889"/>
    <w:rsid w:val="00957986"/>
    <w:rsid w:val="00957A61"/>
    <w:rsid w:val="00957AF2"/>
    <w:rsid w:val="00957FE3"/>
    <w:rsid w:val="009600BE"/>
    <w:rsid w:val="009602B2"/>
    <w:rsid w:val="00960385"/>
    <w:rsid w:val="0096052D"/>
    <w:rsid w:val="0096094E"/>
    <w:rsid w:val="00960A64"/>
    <w:rsid w:val="00960C02"/>
    <w:rsid w:val="00960F7C"/>
    <w:rsid w:val="00961507"/>
    <w:rsid w:val="00961578"/>
    <w:rsid w:val="009615C9"/>
    <w:rsid w:val="00961A43"/>
    <w:rsid w:val="00961D24"/>
    <w:rsid w:val="00961E4C"/>
    <w:rsid w:val="00962C06"/>
    <w:rsid w:val="00962D81"/>
    <w:rsid w:val="00962DDB"/>
    <w:rsid w:val="00962DED"/>
    <w:rsid w:val="0096349E"/>
    <w:rsid w:val="0096396C"/>
    <w:rsid w:val="009639F4"/>
    <w:rsid w:val="00963A31"/>
    <w:rsid w:val="00963A6F"/>
    <w:rsid w:val="00963B9E"/>
    <w:rsid w:val="00963C23"/>
    <w:rsid w:val="00963D8E"/>
    <w:rsid w:val="0096431D"/>
    <w:rsid w:val="0096439B"/>
    <w:rsid w:val="009647C0"/>
    <w:rsid w:val="009648A7"/>
    <w:rsid w:val="00964998"/>
    <w:rsid w:val="00964CBE"/>
    <w:rsid w:val="009657D1"/>
    <w:rsid w:val="00965970"/>
    <w:rsid w:val="00965B97"/>
    <w:rsid w:val="00965CB2"/>
    <w:rsid w:val="00965D79"/>
    <w:rsid w:val="009660B7"/>
    <w:rsid w:val="009660BF"/>
    <w:rsid w:val="009662A9"/>
    <w:rsid w:val="009662C3"/>
    <w:rsid w:val="00966350"/>
    <w:rsid w:val="009665DD"/>
    <w:rsid w:val="00966AFF"/>
    <w:rsid w:val="009671F6"/>
    <w:rsid w:val="00967247"/>
    <w:rsid w:val="009672FA"/>
    <w:rsid w:val="009675CA"/>
    <w:rsid w:val="0096793E"/>
    <w:rsid w:val="00967F02"/>
    <w:rsid w:val="00970541"/>
    <w:rsid w:val="0097057C"/>
    <w:rsid w:val="00970596"/>
    <w:rsid w:val="009705A4"/>
    <w:rsid w:val="0097067E"/>
    <w:rsid w:val="009708AE"/>
    <w:rsid w:val="00970B92"/>
    <w:rsid w:val="00970E19"/>
    <w:rsid w:val="009711B3"/>
    <w:rsid w:val="00971260"/>
    <w:rsid w:val="00971519"/>
    <w:rsid w:val="00971677"/>
    <w:rsid w:val="0097185F"/>
    <w:rsid w:val="009718CF"/>
    <w:rsid w:val="00971B72"/>
    <w:rsid w:val="00971BF2"/>
    <w:rsid w:val="00971C1E"/>
    <w:rsid w:val="00971C41"/>
    <w:rsid w:val="00971C75"/>
    <w:rsid w:val="00972395"/>
    <w:rsid w:val="009726B7"/>
    <w:rsid w:val="00972DA7"/>
    <w:rsid w:val="0097315B"/>
    <w:rsid w:val="00973504"/>
    <w:rsid w:val="0097376A"/>
    <w:rsid w:val="00973781"/>
    <w:rsid w:val="00973A01"/>
    <w:rsid w:val="00973E89"/>
    <w:rsid w:val="00973F26"/>
    <w:rsid w:val="00974089"/>
    <w:rsid w:val="0097422B"/>
    <w:rsid w:val="00974767"/>
    <w:rsid w:val="0097517C"/>
    <w:rsid w:val="00975399"/>
    <w:rsid w:val="0097558C"/>
    <w:rsid w:val="009755BB"/>
    <w:rsid w:val="009756AF"/>
    <w:rsid w:val="009758D4"/>
    <w:rsid w:val="00975912"/>
    <w:rsid w:val="00975A0A"/>
    <w:rsid w:val="00975ABC"/>
    <w:rsid w:val="0097648D"/>
    <w:rsid w:val="00976869"/>
    <w:rsid w:val="00976A78"/>
    <w:rsid w:val="00976B7A"/>
    <w:rsid w:val="009772B8"/>
    <w:rsid w:val="00977493"/>
    <w:rsid w:val="00977CBA"/>
    <w:rsid w:val="00977DAE"/>
    <w:rsid w:val="00980365"/>
    <w:rsid w:val="00980A11"/>
    <w:rsid w:val="00980B60"/>
    <w:rsid w:val="00980BCD"/>
    <w:rsid w:val="00980C1D"/>
    <w:rsid w:val="00980CC1"/>
    <w:rsid w:val="00980DDA"/>
    <w:rsid w:val="009810B6"/>
    <w:rsid w:val="00981716"/>
    <w:rsid w:val="00981C27"/>
    <w:rsid w:val="00981E23"/>
    <w:rsid w:val="009829E6"/>
    <w:rsid w:val="00982EB1"/>
    <w:rsid w:val="009835BF"/>
    <w:rsid w:val="00983699"/>
    <w:rsid w:val="009837CF"/>
    <w:rsid w:val="009838BD"/>
    <w:rsid w:val="00983B12"/>
    <w:rsid w:val="00983B5D"/>
    <w:rsid w:val="00983BF4"/>
    <w:rsid w:val="00983D82"/>
    <w:rsid w:val="00983EE1"/>
    <w:rsid w:val="00983F98"/>
    <w:rsid w:val="009840C4"/>
    <w:rsid w:val="0098418B"/>
    <w:rsid w:val="0098420E"/>
    <w:rsid w:val="00984243"/>
    <w:rsid w:val="00984425"/>
    <w:rsid w:val="00985238"/>
    <w:rsid w:val="0098569C"/>
    <w:rsid w:val="009859D7"/>
    <w:rsid w:val="00985AB9"/>
    <w:rsid w:val="00985D3C"/>
    <w:rsid w:val="00985F15"/>
    <w:rsid w:val="0098615B"/>
    <w:rsid w:val="0098657E"/>
    <w:rsid w:val="00986F91"/>
    <w:rsid w:val="00987144"/>
    <w:rsid w:val="0098780B"/>
    <w:rsid w:val="00987970"/>
    <w:rsid w:val="00987D4D"/>
    <w:rsid w:val="00990097"/>
    <w:rsid w:val="0099020F"/>
    <w:rsid w:val="00990558"/>
    <w:rsid w:val="009915E3"/>
    <w:rsid w:val="0099183A"/>
    <w:rsid w:val="00992369"/>
    <w:rsid w:val="00992681"/>
    <w:rsid w:val="00992860"/>
    <w:rsid w:val="009929EA"/>
    <w:rsid w:val="00992A27"/>
    <w:rsid w:val="00992C49"/>
    <w:rsid w:val="00993688"/>
    <w:rsid w:val="00993708"/>
    <w:rsid w:val="009938E3"/>
    <w:rsid w:val="009944A7"/>
    <w:rsid w:val="009946E5"/>
    <w:rsid w:val="0099479A"/>
    <w:rsid w:val="00994D08"/>
    <w:rsid w:val="00995284"/>
    <w:rsid w:val="00995339"/>
    <w:rsid w:val="00995623"/>
    <w:rsid w:val="00995906"/>
    <w:rsid w:val="00995913"/>
    <w:rsid w:val="00995A41"/>
    <w:rsid w:val="00995D3F"/>
    <w:rsid w:val="00995E54"/>
    <w:rsid w:val="00995EA4"/>
    <w:rsid w:val="009963FB"/>
    <w:rsid w:val="0099642A"/>
    <w:rsid w:val="00996457"/>
    <w:rsid w:val="009969A0"/>
    <w:rsid w:val="009970A7"/>
    <w:rsid w:val="009970D2"/>
    <w:rsid w:val="009971FA"/>
    <w:rsid w:val="00997596"/>
    <w:rsid w:val="0099794D"/>
    <w:rsid w:val="00997C6E"/>
    <w:rsid w:val="009A0057"/>
    <w:rsid w:val="009A0608"/>
    <w:rsid w:val="009A061E"/>
    <w:rsid w:val="009A0851"/>
    <w:rsid w:val="009A0DD1"/>
    <w:rsid w:val="009A0EE8"/>
    <w:rsid w:val="009A1489"/>
    <w:rsid w:val="009A17F8"/>
    <w:rsid w:val="009A207C"/>
    <w:rsid w:val="009A2339"/>
    <w:rsid w:val="009A25A0"/>
    <w:rsid w:val="009A276A"/>
    <w:rsid w:val="009A282D"/>
    <w:rsid w:val="009A2D23"/>
    <w:rsid w:val="009A2EFE"/>
    <w:rsid w:val="009A2FE1"/>
    <w:rsid w:val="009A32D7"/>
    <w:rsid w:val="009A33D0"/>
    <w:rsid w:val="009A3BCE"/>
    <w:rsid w:val="009A3BFF"/>
    <w:rsid w:val="009A3E8E"/>
    <w:rsid w:val="009A4247"/>
    <w:rsid w:val="009A43F3"/>
    <w:rsid w:val="009A44A6"/>
    <w:rsid w:val="009A460A"/>
    <w:rsid w:val="009A4798"/>
    <w:rsid w:val="009A4828"/>
    <w:rsid w:val="009A4A06"/>
    <w:rsid w:val="009A4BC6"/>
    <w:rsid w:val="009A4C5F"/>
    <w:rsid w:val="009A50DB"/>
    <w:rsid w:val="009A514C"/>
    <w:rsid w:val="009A51CE"/>
    <w:rsid w:val="009A548E"/>
    <w:rsid w:val="009A555D"/>
    <w:rsid w:val="009A5E23"/>
    <w:rsid w:val="009A5E9D"/>
    <w:rsid w:val="009A6503"/>
    <w:rsid w:val="009A6534"/>
    <w:rsid w:val="009A672F"/>
    <w:rsid w:val="009A6A20"/>
    <w:rsid w:val="009A6A69"/>
    <w:rsid w:val="009A7032"/>
    <w:rsid w:val="009A77F0"/>
    <w:rsid w:val="009A7C4D"/>
    <w:rsid w:val="009B08A7"/>
    <w:rsid w:val="009B094D"/>
    <w:rsid w:val="009B0BEE"/>
    <w:rsid w:val="009B0CA5"/>
    <w:rsid w:val="009B0D06"/>
    <w:rsid w:val="009B0DB1"/>
    <w:rsid w:val="009B0E36"/>
    <w:rsid w:val="009B0F1F"/>
    <w:rsid w:val="009B0F54"/>
    <w:rsid w:val="009B0FC9"/>
    <w:rsid w:val="009B1055"/>
    <w:rsid w:val="009B140B"/>
    <w:rsid w:val="009B149A"/>
    <w:rsid w:val="009B184A"/>
    <w:rsid w:val="009B1943"/>
    <w:rsid w:val="009B1A7C"/>
    <w:rsid w:val="009B1BBB"/>
    <w:rsid w:val="009B21B2"/>
    <w:rsid w:val="009B2383"/>
    <w:rsid w:val="009B23FD"/>
    <w:rsid w:val="009B26A1"/>
    <w:rsid w:val="009B2914"/>
    <w:rsid w:val="009B2944"/>
    <w:rsid w:val="009B2B24"/>
    <w:rsid w:val="009B2CAC"/>
    <w:rsid w:val="009B2DA5"/>
    <w:rsid w:val="009B2FC2"/>
    <w:rsid w:val="009B318A"/>
    <w:rsid w:val="009B39C5"/>
    <w:rsid w:val="009B3B89"/>
    <w:rsid w:val="009B3CC4"/>
    <w:rsid w:val="009B3E98"/>
    <w:rsid w:val="009B3F91"/>
    <w:rsid w:val="009B416B"/>
    <w:rsid w:val="009B45B0"/>
    <w:rsid w:val="009B4D0A"/>
    <w:rsid w:val="009B4D0F"/>
    <w:rsid w:val="009B4D3A"/>
    <w:rsid w:val="009B4D3E"/>
    <w:rsid w:val="009B4F00"/>
    <w:rsid w:val="009B59C7"/>
    <w:rsid w:val="009B6713"/>
    <w:rsid w:val="009B6D79"/>
    <w:rsid w:val="009B7756"/>
    <w:rsid w:val="009B77BC"/>
    <w:rsid w:val="009C029B"/>
    <w:rsid w:val="009C0358"/>
    <w:rsid w:val="009C06AD"/>
    <w:rsid w:val="009C076C"/>
    <w:rsid w:val="009C0853"/>
    <w:rsid w:val="009C09F9"/>
    <w:rsid w:val="009C0A8D"/>
    <w:rsid w:val="009C0D5B"/>
    <w:rsid w:val="009C0D87"/>
    <w:rsid w:val="009C118E"/>
    <w:rsid w:val="009C1649"/>
    <w:rsid w:val="009C1734"/>
    <w:rsid w:val="009C1B97"/>
    <w:rsid w:val="009C1E08"/>
    <w:rsid w:val="009C22E0"/>
    <w:rsid w:val="009C23C7"/>
    <w:rsid w:val="009C245B"/>
    <w:rsid w:val="009C24F8"/>
    <w:rsid w:val="009C2779"/>
    <w:rsid w:val="009C35CC"/>
    <w:rsid w:val="009C3A25"/>
    <w:rsid w:val="009C3C6E"/>
    <w:rsid w:val="009C3D37"/>
    <w:rsid w:val="009C3D5D"/>
    <w:rsid w:val="009C41B3"/>
    <w:rsid w:val="009C4289"/>
    <w:rsid w:val="009C4369"/>
    <w:rsid w:val="009C48C4"/>
    <w:rsid w:val="009C4AB0"/>
    <w:rsid w:val="009C4EB2"/>
    <w:rsid w:val="009C4F2C"/>
    <w:rsid w:val="009C4F5B"/>
    <w:rsid w:val="009C5078"/>
    <w:rsid w:val="009C54EB"/>
    <w:rsid w:val="009C59A0"/>
    <w:rsid w:val="009C6002"/>
    <w:rsid w:val="009C61C3"/>
    <w:rsid w:val="009C6311"/>
    <w:rsid w:val="009C632F"/>
    <w:rsid w:val="009C647B"/>
    <w:rsid w:val="009C6829"/>
    <w:rsid w:val="009C73D9"/>
    <w:rsid w:val="009C7CD6"/>
    <w:rsid w:val="009C7D23"/>
    <w:rsid w:val="009D0156"/>
    <w:rsid w:val="009D019B"/>
    <w:rsid w:val="009D073C"/>
    <w:rsid w:val="009D0AA9"/>
    <w:rsid w:val="009D0C0A"/>
    <w:rsid w:val="009D0F1A"/>
    <w:rsid w:val="009D108F"/>
    <w:rsid w:val="009D10CE"/>
    <w:rsid w:val="009D1322"/>
    <w:rsid w:val="009D1678"/>
    <w:rsid w:val="009D181E"/>
    <w:rsid w:val="009D1CE8"/>
    <w:rsid w:val="009D1FD5"/>
    <w:rsid w:val="009D2753"/>
    <w:rsid w:val="009D290C"/>
    <w:rsid w:val="009D2998"/>
    <w:rsid w:val="009D2D50"/>
    <w:rsid w:val="009D2DA8"/>
    <w:rsid w:val="009D33EF"/>
    <w:rsid w:val="009D34FF"/>
    <w:rsid w:val="009D3669"/>
    <w:rsid w:val="009D37B8"/>
    <w:rsid w:val="009D3928"/>
    <w:rsid w:val="009D3D17"/>
    <w:rsid w:val="009D3DF0"/>
    <w:rsid w:val="009D3E39"/>
    <w:rsid w:val="009D4089"/>
    <w:rsid w:val="009D417D"/>
    <w:rsid w:val="009D42F7"/>
    <w:rsid w:val="009D4782"/>
    <w:rsid w:val="009D492E"/>
    <w:rsid w:val="009D493B"/>
    <w:rsid w:val="009D529B"/>
    <w:rsid w:val="009D53BF"/>
    <w:rsid w:val="009D58B5"/>
    <w:rsid w:val="009D5CFE"/>
    <w:rsid w:val="009D65F3"/>
    <w:rsid w:val="009D6DAE"/>
    <w:rsid w:val="009D6F0F"/>
    <w:rsid w:val="009D6F59"/>
    <w:rsid w:val="009D781C"/>
    <w:rsid w:val="009D7B00"/>
    <w:rsid w:val="009D7CEE"/>
    <w:rsid w:val="009E053F"/>
    <w:rsid w:val="009E0579"/>
    <w:rsid w:val="009E0591"/>
    <w:rsid w:val="009E0BC6"/>
    <w:rsid w:val="009E0D91"/>
    <w:rsid w:val="009E0E65"/>
    <w:rsid w:val="009E1BA7"/>
    <w:rsid w:val="009E1E81"/>
    <w:rsid w:val="009E1F7F"/>
    <w:rsid w:val="009E22FA"/>
    <w:rsid w:val="009E2582"/>
    <w:rsid w:val="009E2B12"/>
    <w:rsid w:val="009E2B41"/>
    <w:rsid w:val="009E2CE5"/>
    <w:rsid w:val="009E2D5C"/>
    <w:rsid w:val="009E30A0"/>
    <w:rsid w:val="009E3E84"/>
    <w:rsid w:val="009E44BC"/>
    <w:rsid w:val="009E4570"/>
    <w:rsid w:val="009E4EAB"/>
    <w:rsid w:val="009E527A"/>
    <w:rsid w:val="009E5561"/>
    <w:rsid w:val="009E56C5"/>
    <w:rsid w:val="009E57C4"/>
    <w:rsid w:val="009E58D0"/>
    <w:rsid w:val="009E5A2C"/>
    <w:rsid w:val="009E5DD8"/>
    <w:rsid w:val="009E5F54"/>
    <w:rsid w:val="009E6059"/>
    <w:rsid w:val="009E61E5"/>
    <w:rsid w:val="009E6615"/>
    <w:rsid w:val="009E6650"/>
    <w:rsid w:val="009E667B"/>
    <w:rsid w:val="009E6700"/>
    <w:rsid w:val="009E67B7"/>
    <w:rsid w:val="009E6F83"/>
    <w:rsid w:val="009E7021"/>
    <w:rsid w:val="009E709C"/>
    <w:rsid w:val="009E70F0"/>
    <w:rsid w:val="009E7831"/>
    <w:rsid w:val="009E7950"/>
    <w:rsid w:val="009E7E4C"/>
    <w:rsid w:val="009E7FB0"/>
    <w:rsid w:val="009F001D"/>
    <w:rsid w:val="009F07AA"/>
    <w:rsid w:val="009F0CC4"/>
    <w:rsid w:val="009F1571"/>
    <w:rsid w:val="009F1615"/>
    <w:rsid w:val="009F1868"/>
    <w:rsid w:val="009F19A3"/>
    <w:rsid w:val="009F1A44"/>
    <w:rsid w:val="009F2064"/>
    <w:rsid w:val="009F20BE"/>
    <w:rsid w:val="009F214D"/>
    <w:rsid w:val="009F2287"/>
    <w:rsid w:val="009F2BD8"/>
    <w:rsid w:val="009F3934"/>
    <w:rsid w:val="009F395A"/>
    <w:rsid w:val="009F3ED1"/>
    <w:rsid w:val="009F41D6"/>
    <w:rsid w:val="009F48D0"/>
    <w:rsid w:val="009F48FD"/>
    <w:rsid w:val="009F496C"/>
    <w:rsid w:val="009F4B7C"/>
    <w:rsid w:val="009F4BF4"/>
    <w:rsid w:val="009F55BE"/>
    <w:rsid w:val="009F578C"/>
    <w:rsid w:val="009F5847"/>
    <w:rsid w:val="009F68F0"/>
    <w:rsid w:val="009F6901"/>
    <w:rsid w:val="009F69C6"/>
    <w:rsid w:val="009F6AA5"/>
    <w:rsid w:val="009F6B45"/>
    <w:rsid w:val="009F6DE5"/>
    <w:rsid w:val="009F70B1"/>
    <w:rsid w:val="009F713B"/>
    <w:rsid w:val="009F7750"/>
    <w:rsid w:val="009F7C0B"/>
    <w:rsid w:val="00A0055F"/>
    <w:rsid w:val="00A00845"/>
    <w:rsid w:val="00A00919"/>
    <w:rsid w:val="00A00A98"/>
    <w:rsid w:val="00A00D5A"/>
    <w:rsid w:val="00A00F58"/>
    <w:rsid w:val="00A010B3"/>
    <w:rsid w:val="00A01607"/>
    <w:rsid w:val="00A0171E"/>
    <w:rsid w:val="00A0187C"/>
    <w:rsid w:val="00A01C4A"/>
    <w:rsid w:val="00A02116"/>
    <w:rsid w:val="00A02509"/>
    <w:rsid w:val="00A027ED"/>
    <w:rsid w:val="00A02806"/>
    <w:rsid w:val="00A0286B"/>
    <w:rsid w:val="00A029BA"/>
    <w:rsid w:val="00A02B34"/>
    <w:rsid w:val="00A032A8"/>
    <w:rsid w:val="00A0330E"/>
    <w:rsid w:val="00A03E86"/>
    <w:rsid w:val="00A04CBD"/>
    <w:rsid w:val="00A0542D"/>
    <w:rsid w:val="00A05523"/>
    <w:rsid w:val="00A05B7C"/>
    <w:rsid w:val="00A05C5D"/>
    <w:rsid w:val="00A05FF8"/>
    <w:rsid w:val="00A061D3"/>
    <w:rsid w:val="00A061E5"/>
    <w:rsid w:val="00A061FE"/>
    <w:rsid w:val="00A063D8"/>
    <w:rsid w:val="00A0699F"/>
    <w:rsid w:val="00A06E57"/>
    <w:rsid w:val="00A07104"/>
    <w:rsid w:val="00A0728F"/>
    <w:rsid w:val="00A07347"/>
    <w:rsid w:val="00A07357"/>
    <w:rsid w:val="00A07706"/>
    <w:rsid w:val="00A07857"/>
    <w:rsid w:val="00A07C06"/>
    <w:rsid w:val="00A1006D"/>
    <w:rsid w:val="00A10294"/>
    <w:rsid w:val="00A105B5"/>
    <w:rsid w:val="00A1065B"/>
    <w:rsid w:val="00A1069B"/>
    <w:rsid w:val="00A10962"/>
    <w:rsid w:val="00A1137C"/>
    <w:rsid w:val="00A11A71"/>
    <w:rsid w:val="00A12152"/>
    <w:rsid w:val="00A122DC"/>
    <w:rsid w:val="00A122F1"/>
    <w:rsid w:val="00A127EB"/>
    <w:rsid w:val="00A1286C"/>
    <w:rsid w:val="00A12888"/>
    <w:rsid w:val="00A128D4"/>
    <w:rsid w:val="00A12B66"/>
    <w:rsid w:val="00A12C41"/>
    <w:rsid w:val="00A1357D"/>
    <w:rsid w:val="00A138A8"/>
    <w:rsid w:val="00A138C6"/>
    <w:rsid w:val="00A13A26"/>
    <w:rsid w:val="00A13E81"/>
    <w:rsid w:val="00A13EC1"/>
    <w:rsid w:val="00A14253"/>
    <w:rsid w:val="00A1433D"/>
    <w:rsid w:val="00A143E7"/>
    <w:rsid w:val="00A14485"/>
    <w:rsid w:val="00A147B2"/>
    <w:rsid w:val="00A14971"/>
    <w:rsid w:val="00A14C37"/>
    <w:rsid w:val="00A14EB8"/>
    <w:rsid w:val="00A14EF3"/>
    <w:rsid w:val="00A1507E"/>
    <w:rsid w:val="00A152A5"/>
    <w:rsid w:val="00A157A2"/>
    <w:rsid w:val="00A15B6B"/>
    <w:rsid w:val="00A1608A"/>
    <w:rsid w:val="00A1626C"/>
    <w:rsid w:val="00A16331"/>
    <w:rsid w:val="00A1634B"/>
    <w:rsid w:val="00A16475"/>
    <w:rsid w:val="00A164FF"/>
    <w:rsid w:val="00A16501"/>
    <w:rsid w:val="00A16A47"/>
    <w:rsid w:val="00A16D20"/>
    <w:rsid w:val="00A16E54"/>
    <w:rsid w:val="00A172F4"/>
    <w:rsid w:val="00A17412"/>
    <w:rsid w:val="00A1747E"/>
    <w:rsid w:val="00A177DD"/>
    <w:rsid w:val="00A179F0"/>
    <w:rsid w:val="00A17E98"/>
    <w:rsid w:val="00A17F7D"/>
    <w:rsid w:val="00A20C98"/>
    <w:rsid w:val="00A20E93"/>
    <w:rsid w:val="00A2118C"/>
    <w:rsid w:val="00A2167C"/>
    <w:rsid w:val="00A219A1"/>
    <w:rsid w:val="00A21EE4"/>
    <w:rsid w:val="00A21F5D"/>
    <w:rsid w:val="00A235BC"/>
    <w:rsid w:val="00A23606"/>
    <w:rsid w:val="00A236EE"/>
    <w:rsid w:val="00A237AE"/>
    <w:rsid w:val="00A23C37"/>
    <w:rsid w:val="00A23C46"/>
    <w:rsid w:val="00A23EA4"/>
    <w:rsid w:val="00A23EB9"/>
    <w:rsid w:val="00A23FD7"/>
    <w:rsid w:val="00A242CC"/>
    <w:rsid w:val="00A2452A"/>
    <w:rsid w:val="00A24805"/>
    <w:rsid w:val="00A249DA"/>
    <w:rsid w:val="00A24A32"/>
    <w:rsid w:val="00A24DC2"/>
    <w:rsid w:val="00A24DEA"/>
    <w:rsid w:val="00A24E1D"/>
    <w:rsid w:val="00A24F7A"/>
    <w:rsid w:val="00A251F9"/>
    <w:rsid w:val="00A25786"/>
    <w:rsid w:val="00A25958"/>
    <w:rsid w:val="00A25CE7"/>
    <w:rsid w:val="00A26744"/>
    <w:rsid w:val="00A26755"/>
    <w:rsid w:val="00A26A13"/>
    <w:rsid w:val="00A26CB8"/>
    <w:rsid w:val="00A27646"/>
    <w:rsid w:val="00A279BE"/>
    <w:rsid w:val="00A27F37"/>
    <w:rsid w:val="00A302C9"/>
    <w:rsid w:val="00A3043C"/>
    <w:rsid w:val="00A30864"/>
    <w:rsid w:val="00A30DA7"/>
    <w:rsid w:val="00A31310"/>
    <w:rsid w:val="00A315B1"/>
    <w:rsid w:val="00A31C37"/>
    <w:rsid w:val="00A320BD"/>
    <w:rsid w:val="00A320C3"/>
    <w:rsid w:val="00A321A9"/>
    <w:rsid w:val="00A3227B"/>
    <w:rsid w:val="00A32605"/>
    <w:rsid w:val="00A32917"/>
    <w:rsid w:val="00A32EB4"/>
    <w:rsid w:val="00A32EDD"/>
    <w:rsid w:val="00A331B3"/>
    <w:rsid w:val="00A332B6"/>
    <w:rsid w:val="00A3332E"/>
    <w:rsid w:val="00A33506"/>
    <w:rsid w:val="00A33864"/>
    <w:rsid w:val="00A33BCE"/>
    <w:rsid w:val="00A33D17"/>
    <w:rsid w:val="00A33E7E"/>
    <w:rsid w:val="00A341A2"/>
    <w:rsid w:val="00A34605"/>
    <w:rsid w:val="00A34783"/>
    <w:rsid w:val="00A347FE"/>
    <w:rsid w:val="00A349E4"/>
    <w:rsid w:val="00A34E77"/>
    <w:rsid w:val="00A35195"/>
    <w:rsid w:val="00A35437"/>
    <w:rsid w:val="00A354C7"/>
    <w:rsid w:val="00A3563E"/>
    <w:rsid w:val="00A35AF4"/>
    <w:rsid w:val="00A35BC6"/>
    <w:rsid w:val="00A35CDD"/>
    <w:rsid w:val="00A35F5A"/>
    <w:rsid w:val="00A361BF"/>
    <w:rsid w:val="00A367D5"/>
    <w:rsid w:val="00A3696C"/>
    <w:rsid w:val="00A36B49"/>
    <w:rsid w:val="00A36C97"/>
    <w:rsid w:val="00A36ED9"/>
    <w:rsid w:val="00A36F77"/>
    <w:rsid w:val="00A3709E"/>
    <w:rsid w:val="00A370E7"/>
    <w:rsid w:val="00A37288"/>
    <w:rsid w:val="00A37BD2"/>
    <w:rsid w:val="00A40504"/>
    <w:rsid w:val="00A40561"/>
    <w:rsid w:val="00A4060C"/>
    <w:rsid w:val="00A406F1"/>
    <w:rsid w:val="00A40803"/>
    <w:rsid w:val="00A40853"/>
    <w:rsid w:val="00A4115F"/>
    <w:rsid w:val="00A41564"/>
    <w:rsid w:val="00A41D7F"/>
    <w:rsid w:val="00A41E12"/>
    <w:rsid w:val="00A42474"/>
    <w:rsid w:val="00A4285D"/>
    <w:rsid w:val="00A42B54"/>
    <w:rsid w:val="00A42BC1"/>
    <w:rsid w:val="00A42D00"/>
    <w:rsid w:val="00A42E40"/>
    <w:rsid w:val="00A42EC6"/>
    <w:rsid w:val="00A42F68"/>
    <w:rsid w:val="00A43254"/>
    <w:rsid w:val="00A438D0"/>
    <w:rsid w:val="00A44029"/>
    <w:rsid w:val="00A44257"/>
    <w:rsid w:val="00A44603"/>
    <w:rsid w:val="00A44CD5"/>
    <w:rsid w:val="00A44FFF"/>
    <w:rsid w:val="00A4555F"/>
    <w:rsid w:val="00A45AF4"/>
    <w:rsid w:val="00A46146"/>
    <w:rsid w:val="00A463C4"/>
    <w:rsid w:val="00A46BC7"/>
    <w:rsid w:val="00A46D80"/>
    <w:rsid w:val="00A4754F"/>
    <w:rsid w:val="00A47B8E"/>
    <w:rsid w:val="00A47BF1"/>
    <w:rsid w:val="00A47EA7"/>
    <w:rsid w:val="00A5006F"/>
    <w:rsid w:val="00A50751"/>
    <w:rsid w:val="00A508D7"/>
    <w:rsid w:val="00A50C2B"/>
    <w:rsid w:val="00A50E7B"/>
    <w:rsid w:val="00A5145B"/>
    <w:rsid w:val="00A51A02"/>
    <w:rsid w:val="00A520A2"/>
    <w:rsid w:val="00A52172"/>
    <w:rsid w:val="00A522F7"/>
    <w:rsid w:val="00A523A5"/>
    <w:rsid w:val="00A52779"/>
    <w:rsid w:val="00A528E8"/>
    <w:rsid w:val="00A52A1E"/>
    <w:rsid w:val="00A52A2B"/>
    <w:rsid w:val="00A52BBC"/>
    <w:rsid w:val="00A52FB0"/>
    <w:rsid w:val="00A5300C"/>
    <w:rsid w:val="00A53354"/>
    <w:rsid w:val="00A533F4"/>
    <w:rsid w:val="00A53405"/>
    <w:rsid w:val="00A5352B"/>
    <w:rsid w:val="00A535D7"/>
    <w:rsid w:val="00A53915"/>
    <w:rsid w:val="00A53AB9"/>
    <w:rsid w:val="00A53DD6"/>
    <w:rsid w:val="00A53FF0"/>
    <w:rsid w:val="00A5406D"/>
    <w:rsid w:val="00A5420E"/>
    <w:rsid w:val="00A542C5"/>
    <w:rsid w:val="00A54494"/>
    <w:rsid w:val="00A54844"/>
    <w:rsid w:val="00A54AE7"/>
    <w:rsid w:val="00A54B5A"/>
    <w:rsid w:val="00A54C5E"/>
    <w:rsid w:val="00A550B0"/>
    <w:rsid w:val="00A550D3"/>
    <w:rsid w:val="00A5520D"/>
    <w:rsid w:val="00A556EF"/>
    <w:rsid w:val="00A5585F"/>
    <w:rsid w:val="00A55D4A"/>
    <w:rsid w:val="00A55E11"/>
    <w:rsid w:val="00A55E58"/>
    <w:rsid w:val="00A562FF"/>
    <w:rsid w:val="00A56386"/>
    <w:rsid w:val="00A56531"/>
    <w:rsid w:val="00A56711"/>
    <w:rsid w:val="00A5676A"/>
    <w:rsid w:val="00A569AC"/>
    <w:rsid w:val="00A56D6B"/>
    <w:rsid w:val="00A56F3A"/>
    <w:rsid w:val="00A57183"/>
    <w:rsid w:val="00A5729B"/>
    <w:rsid w:val="00A601BD"/>
    <w:rsid w:val="00A60444"/>
    <w:rsid w:val="00A607A6"/>
    <w:rsid w:val="00A60835"/>
    <w:rsid w:val="00A6086C"/>
    <w:rsid w:val="00A6097E"/>
    <w:rsid w:val="00A60ACB"/>
    <w:rsid w:val="00A60B6D"/>
    <w:rsid w:val="00A60D9C"/>
    <w:rsid w:val="00A6116C"/>
    <w:rsid w:val="00A61A3C"/>
    <w:rsid w:val="00A61B26"/>
    <w:rsid w:val="00A6232C"/>
    <w:rsid w:val="00A6248B"/>
    <w:rsid w:val="00A62503"/>
    <w:rsid w:val="00A625C3"/>
    <w:rsid w:val="00A62604"/>
    <w:rsid w:val="00A62646"/>
    <w:rsid w:val="00A6278E"/>
    <w:rsid w:val="00A628E2"/>
    <w:rsid w:val="00A62938"/>
    <w:rsid w:val="00A62AB2"/>
    <w:rsid w:val="00A62EA6"/>
    <w:rsid w:val="00A62EEF"/>
    <w:rsid w:val="00A62EF9"/>
    <w:rsid w:val="00A630E0"/>
    <w:rsid w:val="00A6323D"/>
    <w:rsid w:val="00A63A6F"/>
    <w:rsid w:val="00A63BF6"/>
    <w:rsid w:val="00A63C03"/>
    <w:rsid w:val="00A63D6A"/>
    <w:rsid w:val="00A63D91"/>
    <w:rsid w:val="00A63E02"/>
    <w:rsid w:val="00A63E54"/>
    <w:rsid w:val="00A6410A"/>
    <w:rsid w:val="00A64933"/>
    <w:rsid w:val="00A64DBE"/>
    <w:rsid w:val="00A6503D"/>
    <w:rsid w:val="00A65062"/>
    <w:rsid w:val="00A65A22"/>
    <w:rsid w:val="00A65AD8"/>
    <w:rsid w:val="00A65C7A"/>
    <w:rsid w:val="00A66180"/>
    <w:rsid w:val="00A66227"/>
    <w:rsid w:val="00A66BDB"/>
    <w:rsid w:val="00A66F04"/>
    <w:rsid w:val="00A67077"/>
    <w:rsid w:val="00A672E5"/>
    <w:rsid w:val="00A67315"/>
    <w:rsid w:val="00A6763C"/>
    <w:rsid w:val="00A6774B"/>
    <w:rsid w:val="00A67835"/>
    <w:rsid w:val="00A67A25"/>
    <w:rsid w:val="00A67AED"/>
    <w:rsid w:val="00A702F2"/>
    <w:rsid w:val="00A70A23"/>
    <w:rsid w:val="00A70AA3"/>
    <w:rsid w:val="00A70B3B"/>
    <w:rsid w:val="00A70BD8"/>
    <w:rsid w:val="00A71399"/>
    <w:rsid w:val="00A715CF"/>
    <w:rsid w:val="00A71840"/>
    <w:rsid w:val="00A71C28"/>
    <w:rsid w:val="00A71F50"/>
    <w:rsid w:val="00A72178"/>
    <w:rsid w:val="00A721A0"/>
    <w:rsid w:val="00A72516"/>
    <w:rsid w:val="00A72533"/>
    <w:rsid w:val="00A72953"/>
    <w:rsid w:val="00A72A85"/>
    <w:rsid w:val="00A72C16"/>
    <w:rsid w:val="00A72CE9"/>
    <w:rsid w:val="00A72F6E"/>
    <w:rsid w:val="00A72FCE"/>
    <w:rsid w:val="00A7302E"/>
    <w:rsid w:val="00A73195"/>
    <w:rsid w:val="00A7379A"/>
    <w:rsid w:val="00A737F7"/>
    <w:rsid w:val="00A739E6"/>
    <w:rsid w:val="00A73A00"/>
    <w:rsid w:val="00A73A74"/>
    <w:rsid w:val="00A73BD3"/>
    <w:rsid w:val="00A73EBD"/>
    <w:rsid w:val="00A749F9"/>
    <w:rsid w:val="00A74A35"/>
    <w:rsid w:val="00A74B69"/>
    <w:rsid w:val="00A74F0E"/>
    <w:rsid w:val="00A760E4"/>
    <w:rsid w:val="00A7684D"/>
    <w:rsid w:val="00A772B0"/>
    <w:rsid w:val="00A7798B"/>
    <w:rsid w:val="00A77AB1"/>
    <w:rsid w:val="00A77AD7"/>
    <w:rsid w:val="00A77BCC"/>
    <w:rsid w:val="00A77E8D"/>
    <w:rsid w:val="00A77EE6"/>
    <w:rsid w:val="00A77F52"/>
    <w:rsid w:val="00A802D3"/>
    <w:rsid w:val="00A80468"/>
    <w:rsid w:val="00A80694"/>
    <w:rsid w:val="00A80946"/>
    <w:rsid w:val="00A80E95"/>
    <w:rsid w:val="00A80E9D"/>
    <w:rsid w:val="00A81113"/>
    <w:rsid w:val="00A817BC"/>
    <w:rsid w:val="00A81942"/>
    <w:rsid w:val="00A81ADF"/>
    <w:rsid w:val="00A81E07"/>
    <w:rsid w:val="00A81FA8"/>
    <w:rsid w:val="00A82208"/>
    <w:rsid w:val="00A82427"/>
    <w:rsid w:val="00A8246F"/>
    <w:rsid w:val="00A8257B"/>
    <w:rsid w:val="00A82C31"/>
    <w:rsid w:val="00A82E07"/>
    <w:rsid w:val="00A82F89"/>
    <w:rsid w:val="00A833CF"/>
    <w:rsid w:val="00A83506"/>
    <w:rsid w:val="00A8375B"/>
    <w:rsid w:val="00A83DCF"/>
    <w:rsid w:val="00A83E44"/>
    <w:rsid w:val="00A84348"/>
    <w:rsid w:val="00A84B1A"/>
    <w:rsid w:val="00A84C83"/>
    <w:rsid w:val="00A850F7"/>
    <w:rsid w:val="00A85121"/>
    <w:rsid w:val="00A85996"/>
    <w:rsid w:val="00A85AC2"/>
    <w:rsid w:val="00A85D61"/>
    <w:rsid w:val="00A860A3"/>
    <w:rsid w:val="00A861A0"/>
    <w:rsid w:val="00A86377"/>
    <w:rsid w:val="00A8670A"/>
    <w:rsid w:val="00A868E9"/>
    <w:rsid w:val="00A87E01"/>
    <w:rsid w:val="00A90045"/>
    <w:rsid w:val="00A90372"/>
    <w:rsid w:val="00A90504"/>
    <w:rsid w:val="00A90598"/>
    <w:rsid w:val="00A914B1"/>
    <w:rsid w:val="00A91769"/>
    <w:rsid w:val="00A91CA0"/>
    <w:rsid w:val="00A91E50"/>
    <w:rsid w:val="00A92198"/>
    <w:rsid w:val="00A92688"/>
    <w:rsid w:val="00A93161"/>
    <w:rsid w:val="00A93356"/>
    <w:rsid w:val="00A93A01"/>
    <w:rsid w:val="00A93BBA"/>
    <w:rsid w:val="00A93C4D"/>
    <w:rsid w:val="00A93EFB"/>
    <w:rsid w:val="00A94143"/>
    <w:rsid w:val="00A94649"/>
    <w:rsid w:val="00A947F9"/>
    <w:rsid w:val="00A949BA"/>
    <w:rsid w:val="00A94D2A"/>
    <w:rsid w:val="00A95BE0"/>
    <w:rsid w:val="00A95D53"/>
    <w:rsid w:val="00A95D69"/>
    <w:rsid w:val="00A95F1E"/>
    <w:rsid w:val="00A9648C"/>
    <w:rsid w:val="00A965B9"/>
    <w:rsid w:val="00A9675A"/>
    <w:rsid w:val="00A96770"/>
    <w:rsid w:val="00A96863"/>
    <w:rsid w:val="00A96924"/>
    <w:rsid w:val="00A97045"/>
    <w:rsid w:val="00A9734E"/>
    <w:rsid w:val="00A97496"/>
    <w:rsid w:val="00A97866"/>
    <w:rsid w:val="00A978D7"/>
    <w:rsid w:val="00A979F0"/>
    <w:rsid w:val="00A97AF9"/>
    <w:rsid w:val="00A97D42"/>
    <w:rsid w:val="00A97E8B"/>
    <w:rsid w:val="00AA00BC"/>
    <w:rsid w:val="00AA033E"/>
    <w:rsid w:val="00AA108A"/>
    <w:rsid w:val="00AA11F5"/>
    <w:rsid w:val="00AA174C"/>
    <w:rsid w:val="00AA1836"/>
    <w:rsid w:val="00AA1884"/>
    <w:rsid w:val="00AA18F3"/>
    <w:rsid w:val="00AA1AC3"/>
    <w:rsid w:val="00AA2136"/>
    <w:rsid w:val="00AA2581"/>
    <w:rsid w:val="00AA32A4"/>
    <w:rsid w:val="00AA3C54"/>
    <w:rsid w:val="00AA465C"/>
    <w:rsid w:val="00AA49ED"/>
    <w:rsid w:val="00AA4E9A"/>
    <w:rsid w:val="00AA5193"/>
    <w:rsid w:val="00AA5265"/>
    <w:rsid w:val="00AA52C9"/>
    <w:rsid w:val="00AA56CB"/>
    <w:rsid w:val="00AA5C2E"/>
    <w:rsid w:val="00AA620D"/>
    <w:rsid w:val="00AA627E"/>
    <w:rsid w:val="00AA62F4"/>
    <w:rsid w:val="00AA63F2"/>
    <w:rsid w:val="00AA66DF"/>
    <w:rsid w:val="00AA67A5"/>
    <w:rsid w:val="00AA6B9D"/>
    <w:rsid w:val="00AA6BFF"/>
    <w:rsid w:val="00AA6E9A"/>
    <w:rsid w:val="00AA70DE"/>
    <w:rsid w:val="00AA7332"/>
    <w:rsid w:val="00AA7765"/>
    <w:rsid w:val="00AA7A6F"/>
    <w:rsid w:val="00AA7BD2"/>
    <w:rsid w:val="00AB03E7"/>
    <w:rsid w:val="00AB067C"/>
    <w:rsid w:val="00AB0737"/>
    <w:rsid w:val="00AB0B5E"/>
    <w:rsid w:val="00AB14EB"/>
    <w:rsid w:val="00AB17BC"/>
    <w:rsid w:val="00AB1D4E"/>
    <w:rsid w:val="00AB1E35"/>
    <w:rsid w:val="00AB23A9"/>
    <w:rsid w:val="00AB2497"/>
    <w:rsid w:val="00AB2A77"/>
    <w:rsid w:val="00AB2B16"/>
    <w:rsid w:val="00AB306D"/>
    <w:rsid w:val="00AB3848"/>
    <w:rsid w:val="00AB3A31"/>
    <w:rsid w:val="00AB3C80"/>
    <w:rsid w:val="00AB4364"/>
    <w:rsid w:val="00AB4C0B"/>
    <w:rsid w:val="00AB4CCA"/>
    <w:rsid w:val="00AB57CE"/>
    <w:rsid w:val="00AB5806"/>
    <w:rsid w:val="00AB59C0"/>
    <w:rsid w:val="00AB59DF"/>
    <w:rsid w:val="00AB5CCC"/>
    <w:rsid w:val="00AB687E"/>
    <w:rsid w:val="00AB6A81"/>
    <w:rsid w:val="00AB6C12"/>
    <w:rsid w:val="00AB72C5"/>
    <w:rsid w:val="00AB7433"/>
    <w:rsid w:val="00AB774F"/>
    <w:rsid w:val="00AB7B87"/>
    <w:rsid w:val="00AB7CCC"/>
    <w:rsid w:val="00AB7ED5"/>
    <w:rsid w:val="00AB7EDB"/>
    <w:rsid w:val="00AC01D6"/>
    <w:rsid w:val="00AC05E7"/>
    <w:rsid w:val="00AC1104"/>
    <w:rsid w:val="00AC1264"/>
    <w:rsid w:val="00AC1584"/>
    <w:rsid w:val="00AC1807"/>
    <w:rsid w:val="00AC182E"/>
    <w:rsid w:val="00AC1B7B"/>
    <w:rsid w:val="00AC2046"/>
    <w:rsid w:val="00AC216A"/>
    <w:rsid w:val="00AC2199"/>
    <w:rsid w:val="00AC22E3"/>
    <w:rsid w:val="00AC2460"/>
    <w:rsid w:val="00AC2518"/>
    <w:rsid w:val="00AC27B7"/>
    <w:rsid w:val="00AC2878"/>
    <w:rsid w:val="00AC297F"/>
    <w:rsid w:val="00AC3332"/>
    <w:rsid w:val="00AC35D1"/>
    <w:rsid w:val="00AC3847"/>
    <w:rsid w:val="00AC3A07"/>
    <w:rsid w:val="00AC3A0B"/>
    <w:rsid w:val="00AC40CB"/>
    <w:rsid w:val="00AC44FE"/>
    <w:rsid w:val="00AC45B8"/>
    <w:rsid w:val="00AC496B"/>
    <w:rsid w:val="00AC4D88"/>
    <w:rsid w:val="00AC4E8B"/>
    <w:rsid w:val="00AC5132"/>
    <w:rsid w:val="00AC5372"/>
    <w:rsid w:val="00AC5694"/>
    <w:rsid w:val="00AC57C9"/>
    <w:rsid w:val="00AC596A"/>
    <w:rsid w:val="00AC599D"/>
    <w:rsid w:val="00AC5F86"/>
    <w:rsid w:val="00AC64A5"/>
    <w:rsid w:val="00AC6A09"/>
    <w:rsid w:val="00AC6A79"/>
    <w:rsid w:val="00AC70C6"/>
    <w:rsid w:val="00AC7664"/>
    <w:rsid w:val="00AC7743"/>
    <w:rsid w:val="00AC7B4F"/>
    <w:rsid w:val="00AC7BB3"/>
    <w:rsid w:val="00AC7FD6"/>
    <w:rsid w:val="00AD0168"/>
    <w:rsid w:val="00AD0825"/>
    <w:rsid w:val="00AD0DEB"/>
    <w:rsid w:val="00AD116A"/>
    <w:rsid w:val="00AD11BA"/>
    <w:rsid w:val="00AD128E"/>
    <w:rsid w:val="00AD14CA"/>
    <w:rsid w:val="00AD15E7"/>
    <w:rsid w:val="00AD165A"/>
    <w:rsid w:val="00AD1B98"/>
    <w:rsid w:val="00AD1C9B"/>
    <w:rsid w:val="00AD2272"/>
    <w:rsid w:val="00AD2966"/>
    <w:rsid w:val="00AD29C9"/>
    <w:rsid w:val="00AD2A81"/>
    <w:rsid w:val="00AD2B53"/>
    <w:rsid w:val="00AD2C1D"/>
    <w:rsid w:val="00AD2C3F"/>
    <w:rsid w:val="00AD2DD3"/>
    <w:rsid w:val="00AD2F7D"/>
    <w:rsid w:val="00AD2FC6"/>
    <w:rsid w:val="00AD3251"/>
    <w:rsid w:val="00AD3562"/>
    <w:rsid w:val="00AD3671"/>
    <w:rsid w:val="00AD3813"/>
    <w:rsid w:val="00AD382D"/>
    <w:rsid w:val="00AD4344"/>
    <w:rsid w:val="00AD49B9"/>
    <w:rsid w:val="00AD4BB2"/>
    <w:rsid w:val="00AD4CA1"/>
    <w:rsid w:val="00AD4F7D"/>
    <w:rsid w:val="00AD500F"/>
    <w:rsid w:val="00AD5063"/>
    <w:rsid w:val="00AD51D9"/>
    <w:rsid w:val="00AD548D"/>
    <w:rsid w:val="00AD5555"/>
    <w:rsid w:val="00AD5923"/>
    <w:rsid w:val="00AD5B9B"/>
    <w:rsid w:val="00AD5E83"/>
    <w:rsid w:val="00AD622E"/>
    <w:rsid w:val="00AD630B"/>
    <w:rsid w:val="00AD64A7"/>
    <w:rsid w:val="00AD64D2"/>
    <w:rsid w:val="00AD65EE"/>
    <w:rsid w:val="00AD6B23"/>
    <w:rsid w:val="00AD6FE8"/>
    <w:rsid w:val="00AD7102"/>
    <w:rsid w:val="00AD728F"/>
    <w:rsid w:val="00AD79B6"/>
    <w:rsid w:val="00AD79BA"/>
    <w:rsid w:val="00AD7E62"/>
    <w:rsid w:val="00AE0626"/>
    <w:rsid w:val="00AE0A4E"/>
    <w:rsid w:val="00AE11AA"/>
    <w:rsid w:val="00AE13DB"/>
    <w:rsid w:val="00AE1426"/>
    <w:rsid w:val="00AE1B09"/>
    <w:rsid w:val="00AE1B4C"/>
    <w:rsid w:val="00AE1C5C"/>
    <w:rsid w:val="00AE1D10"/>
    <w:rsid w:val="00AE23DE"/>
    <w:rsid w:val="00AE28DF"/>
    <w:rsid w:val="00AE295B"/>
    <w:rsid w:val="00AE2A84"/>
    <w:rsid w:val="00AE2C53"/>
    <w:rsid w:val="00AE303E"/>
    <w:rsid w:val="00AE30F7"/>
    <w:rsid w:val="00AE3272"/>
    <w:rsid w:val="00AE33B1"/>
    <w:rsid w:val="00AE36E2"/>
    <w:rsid w:val="00AE38FB"/>
    <w:rsid w:val="00AE3CFE"/>
    <w:rsid w:val="00AE3DB2"/>
    <w:rsid w:val="00AE412B"/>
    <w:rsid w:val="00AE41D5"/>
    <w:rsid w:val="00AE4699"/>
    <w:rsid w:val="00AE4AA2"/>
    <w:rsid w:val="00AE5212"/>
    <w:rsid w:val="00AE541A"/>
    <w:rsid w:val="00AE5475"/>
    <w:rsid w:val="00AE54C9"/>
    <w:rsid w:val="00AE5771"/>
    <w:rsid w:val="00AE5A7E"/>
    <w:rsid w:val="00AE6148"/>
    <w:rsid w:val="00AE640D"/>
    <w:rsid w:val="00AE659C"/>
    <w:rsid w:val="00AE6683"/>
    <w:rsid w:val="00AE68A4"/>
    <w:rsid w:val="00AE6BDE"/>
    <w:rsid w:val="00AE7392"/>
    <w:rsid w:val="00AE740C"/>
    <w:rsid w:val="00AE7650"/>
    <w:rsid w:val="00AE76D6"/>
    <w:rsid w:val="00AE793B"/>
    <w:rsid w:val="00AE7C55"/>
    <w:rsid w:val="00AE7D8A"/>
    <w:rsid w:val="00AF03A6"/>
    <w:rsid w:val="00AF08DD"/>
    <w:rsid w:val="00AF0CE5"/>
    <w:rsid w:val="00AF12D4"/>
    <w:rsid w:val="00AF1301"/>
    <w:rsid w:val="00AF15A7"/>
    <w:rsid w:val="00AF1941"/>
    <w:rsid w:val="00AF19F3"/>
    <w:rsid w:val="00AF1BB6"/>
    <w:rsid w:val="00AF1F95"/>
    <w:rsid w:val="00AF23E0"/>
    <w:rsid w:val="00AF27F7"/>
    <w:rsid w:val="00AF2F55"/>
    <w:rsid w:val="00AF3358"/>
    <w:rsid w:val="00AF34A0"/>
    <w:rsid w:val="00AF3A4E"/>
    <w:rsid w:val="00AF4032"/>
    <w:rsid w:val="00AF422C"/>
    <w:rsid w:val="00AF4752"/>
    <w:rsid w:val="00AF4939"/>
    <w:rsid w:val="00AF4AB8"/>
    <w:rsid w:val="00AF4C2C"/>
    <w:rsid w:val="00AF4D40"/>
    <w:rsid w:val="00AF559E"/>
    <w:rsid w:val="00AF5A90"/>
    <w:rsid w:val="00AF5CA9"/>
    <w:rsid w:val="00AF605D"/>
    <w:rsid w:val="00AF61AB"/>
    <w:rsid w:val="00AF61D7"/>
    <w:rsid w:val="00AF6520"/>
    <w:rsid w:val="00AF6738"/>
    <w:rsid w:val="00AF678F"/>
    <w:rsid w:val="00AF6DB0"/>
    <w:rsid w:val="00AF7B2A"/>
    <w:rsid w:val="00AF7DF2"/>
    <w:rsid w:val="00AF7E9C"/>
    <w:rsid w:val="00AF7FC9"/>
    <w:rsid w:val="00B00139"/>
    <w:rsid w:val="00B003AB"/>
    <w:rsid w:val="00B00834"/>
    <w:rsid w:val="00B00EB8"/>
    <w:rsid w:val="00B00EDC"/>
    <w:rsid w:val="00B01046"/>
    <w:rsid w:val="00B013BE"/>
    <w:rsid w:val="00B01791"/>
    <w:rsid w:val="00B017E3"/>
    <w:rsid w:val="00B01B64"/>
    <w:rsid w:val="00B01CB7"/>
    <w:rsid w:val="00B01D40"/>
    <w:rsid w:val="00B01F10"/>
    <w:rsid w:val="00B02121"/>
    <w:rsid w:val="00B026B6"/>
    <w:rsid w:val="00B029AF"/>
    <w:rsid w:val="00B031D7"/>
    <w:rsid w:val="00B0324A"/>
    <w:rsid w:val="00B04657"/>
    <w:rsid w:val="00B0491E"/>
    <w:rsid w:val="00B04AB6"/>
    <w:rsid w:val="00B0533B"/>
    <w:rsid w:val="00B0589D"/>
    <w:rsid w:val="00B05ABA"/>
    <w:rsid w:val="00B05C4C"/>
    <w:rsid w:val="00B05E5F"/>
    <w:rsid w:val="00B060CA"/>
    <w:rsid w:val="00B0620A"/>
    <w:rsid w:val="00B0628C"/>
    <w:rsid w:val="00B065E4"/>
    <w:rsid w:val="00B066FC"/>
    <w:rsid w:val="00B067D7"/>
    <w:rsid w:val="00B068A5"/>
    <w:rsid w:val="00B068EA"/>
    <w:rsid w:val="00B0697D"/>
    <w:rsid w:val="00B06A34"/>
    <w:rsid w:val="00B06B4F"/>
    <w:rsid w:val="00B06B6B"/>
    <w:rsid w:val="00B0708B"/>
    <w:rsid w:val="00B07244"/>
    <w:rsid w:val="00B07975"/>
    <w:rsid w:val="00B07D13"/>
    <w:rsid w:val="00B07DA2"/>
    <w:rsid w:val="00B07F53"/>
    <w:rsid w:val="00B10BBD"/>
    <w:rsid w:val="00B10D17"/>
    <w:rsid w:val="00B11059"/>
    <w:rsid w:val="00B1119C"/>
    <w:rsid w:val="00B114DE"/>
    <w:rsid w:val="00B1167E"/>
    <w:rsid w:val="00B1168D"/>
    <w:rsid w:val="00B11898"/>
    <w:rsid w:val="00B11AC7"/>
    <w:rsid w:val="00B11F29"/>
    <w:rsid w:val="00B11FCB"/>
    <w:rsid w:val="00B12048"/>
    <w:rsid w:val="00B1274A"/>
    <w:rsid w:val="00B1282A"/>
    <w:rsid w:val="00B129FF"/>
    <w:rsid w:val="00B12B64"/>
    <w:rsid w:val="00B12C0C"/>
    <w:rsid w:val="00B12C4C"/>
    <w:rsid w:val="00B131C5"/>
    <w:rsid w:val="00B137E5"/>
    <w:rsid w:val="00B13967"/>
    <w:rsid w:val="00B14336"/>
    <w:rsid w:val="00B14413"/>
    <w:rsid w:val="00B147E2"/>
    <w:rsid w:val="00B14814"/>
    <w:rsid w:val="00B14CDD"/>
    <w:rsid w:val="00B14D23"/>
    <w:rsid w:val="00B1519C"/>
    <w:rsid w:val="00B15230"/>
    <w:rsid w:val="00B15629"/>
    <w:rsid w:val="00B157E4"/>
    <w:rsid w:val="00B1595A"/>
    <w:rsid w:val="00B16250"/>
    <w:rsid w:val="00B163F0"/>
    <w:rsid w:val="00B16408"/>
    <w:rsid w:val="00B16413"/>
    <w:rsid w:val="00B164DD"/>
    <w:rsid w:val="00B164E5"/>
    <w:rsid w:val="00B166D2"/>
    <w:rsid w:val="00B16E5E"/>
    <w:rsid w:val="00B1709E"/>
    <w:rsid w:val="00B171A5"/>
    <w:rsid w:val="00B17832"/>
    <w:rsid w:val="00B179C3"/>
    <w:rsid w:val="00B17A70"/>
    <w:rsid w:val="00B17F25"/>
    <w:rsid w:val="00B17F76"/>
    <w:rsid w:val="00B20436"/>
    <w:rsid w:val="00B20515"/>
    <w:rsid w:val="00B2061B"/>
    <w:rsid w:val="00B2099F"/>
    <w:rsid w:val="00B20B95"/>
    <w:rsid w:val="00B21597"/>
    <w:rsid w:val="00B21A09"/>
    <w:rsid w:val="00B21A87"/>
    <w:rsid w:val="00B21B9C"/>
    <w:rsid w:val="00B222A8"/>
    <w:rsid w:val="00B224B7"/>
    <w:rsid w:val="00B22A58"/>
    <w:rsid w:val="00B22B0F"/>
    <w:rsid w:val="00B22DE4"/>
    <w:rsid w:val="00B22FE4"/>
    <w:rsid w:val="00B2313E"/>
    <w:rsid w:val="00B23646"/>
    <w:rsid w:val="00B23822"/>
    <w:rsid w:val="00B23C0B"/>
    <w:rsid w:val="00B23FF1"/>
    <w:rsid w:val="00B24004"/>
    <w:rsid w:val="00B243AB"/>
    <w:rsid w:val="00B24505"/>
    <w:rsid w:val="00B24631"/>
    <w:rsid w:val="00B2475F"/>
    <w:rsid w:val="00B24D2F"/>
    <w:rsid w:val="00B2526E"/>
    <w:rsid w:val="00B254F7"/>
    <w:rsid w:val="00B25B0D"/>
    <w:rsid w:val="00B25B71"/>
    <w:rsid w:val="00B25CB9"/>
    <w:rsid w:val="00B25FEB"/>
    <w:rsid w:val="00B2615F"/>
    <w:rsid w:val="00B26164"/>
    <w:rsid w:val="00B2643B"/>
    <w:rsid w:val="00B26711"/>
    <w:rsid w:val="00B26C0B"/>
    <w:rsid w:val="00B26CCD"/>
    <w:rsid w:val="00B26F4D"/>
    <w:rsid w:val="00B27619"/>
    <w:rsid w:val="00B279DD"/>
    <w:rsid w:val="00B27AB3"/>
    <w:rsid w:val="00B27B83"/>
    <w:rsid w:val="00B27F13"/>
    <w:rsid w:val="00B300AF"/>
    <w:rsid w:val="00B30108"/>
    <w:rsid w:val="00B30286"/>
    <w:rsid w:val="00B306B6"/>
    <w:rsid w:val="00B30B38"/>
    <w:rsid w:val="00B30C40"/>
    <w:rsid w:val="00B30EEB"/>
    <w:rsid w:val="00B3111B"/>
    <w:rsid w:val="00B3164A"/>
    <w:rsid w:val="00B31A19"/>
    <w:rsid w:val="00B31C3D"/>
    <w:rsid w:val="00B31EAD"/>
    <w:rsid w:val="00B32196"/>
    <w:rsid w:val="00B328E5"/>
    <w:rsid w:val="00B331BA"/>
    <w:rsid w:val="00B33343"/>
    <w:rsid w:val="00B33874"/>
    <w:rsid w:val="00B33D6C"/>
    <w:rsid w:val="00B34216"/>
    <w:rsid w:val="00B342A9"/>
    <w:rsid w:val="00B34795"/>
    <w:rsid w:val="00B3484A"/>
    <w:rsid w:val="00B3498A"/>
    <w:rsid w:val="00B34A4F"/>
    <w:rsid w:val="00B34A53"/>
    <w:rsid w:val="00B34A7D"/>
    <w:rsid w:val="00B34DAE"/>
    <w:rsid w:val="00B34FD3"/>
    <w:rsid w:val="00B35015"/>
    <w:rsid w:val="00B35107"/>
    <w:rsid w:val="00B3528B"/>
    <w:rsid w:val="00B352A7"/>
    <w:rsid w:val="00B35F09"/>
    <w:rsid w:val="00B36A7D"/>
    <w:rsid w:val="00B36D48"/>
    <w:rsid w:val="00B36DC0"/>
    <w:rsid w:val="00B36FD4"/>
    <w:rsid w:val="00B37035"/>
    <w:rsid w:val="00B37254"/>
    <w:rsid w:val="00B37693"/>
    <w:rsid w:val="00B378B9"/>
    <w:rsid w:val="00B37CD3"/>
    <w:rsid w:val="00B37D7A"/>
    <w:rsid w:val="00B4043D"/>
    <w:rsid w:val="00B4071F"/>
    <w:rsid w:val="00B40964"/>
    <w:rsid w:val="00B40FE4"/>
    <w:rsid w:val="00B4119F"/>
    <w:rsid w:val="00B411E8"/>
    <w:rsid w:val="00B41203"/>
    <w:rsid w:val="00B415C7"/>
    <w:rsid w:val="00B417DF"/>
    <w:rsid w:val="00B417F8"/>
    <w:rsid w:val="00B41FEE"/>
    <w:rsid w:val="00B4221A"/>
    <w:rsid w:val="00B42286"/>
    <w:rsid w:val="00B4230C"/>
    <w:rsid w:val="00B42765"/>
    <w:rsid w:val="00B42820"/>
    <w:rsid w:val="00B42E63"/>
    <w:rsid w:val="00B42F87"/>
    <w:rsid w:val="00B432C6"/>
    <w:rsid w:val="00B4332A"/>
    <w:rsid w:val="00B433B9"/>
    <w:rsid w:val="00B43471"/>
    <w:rsid w:val="00B43792"/>
    <w:rsid w:val="00B439B2"/>
    <w:rsid w:val="00B43A51"/>
    <w:rsid w:val="00B43EB8"/>
    <w:rsid w:val="00B43F0D"/>
    <w:rsid w:val="00B43F3A"/>
    <w:rsid w:val="00B44250"/>
    <w:rsid w:val="00B4468F"/>
    <w:rsid w:val="00B449DE"/>
    <w:rsid w:val="00B44AE3"/>
    <w:rsid w:val="00B44BAA"/>
    <w:rsid w:val="00B44C87"/>
    <w:rsid w:val="00B44DA3"/>
    <w:rsid w:val="00B45056"/>
    <w:rsid w:val="00B45096"/>
    <w:rsid w:val="00B45490"/>
    <w:rsid w:val="00B45624"/>
    <w:rsid w:val="00B4565D"/>
    <w:rsid w:val="00B456F7"/>
    <w:rsid w:val="00B4579A"/>
    <w:rsid w:val="00B4599A"/>
    <w:rsid w:val="00B45BAB"/>
    <w:rsid w:val="00B462E5"/>
    <w:rsid w:val="00B46A3E"/>
    <w:rsid w:val="00B46BE7"/>
    <w:rsid w:val="00B4701F"/>
    <w:rsid w:val="00B473D0"/>
    <w:rsid w:val="00B4760D"/>
    <w:rsid w:val="00B47672"/>
    <w:rsid w:val="00B47F01"/>
    <w:rsid w:val="00B50240"/>
    <w:rsid w:val="00B5043F"/>
    <w:rsid w:val="00B506C3"/>
    <w:rsid w:val="00B507E7"/>
    <w:rsid w:val="00B50A95"/>
    <w:rsid w:val="00B5145B"/>
    <w:rsid w:val="00B518D9"/>
    <w:rsid w:val="00B51DF6"/>
    <w:rsid w:val="00B5235F"/>
    <w:rsid w:val="00B52375"/>
    <w:rsid w:val="00B524B8"/>
    <w:rsid w:val="00B52770"/>
    <w:rsid w:val="00B52D71"/>
    <w:rsid w:val="00B53760"/>
    <w:rsid w:val="00B538C0"/>
    <w:rsid w:val="00B53C6A"/>
    <w:rsid w:val="00B53D79"/>
    <w:rsid w:val="00B54054"/>
    <w:rsid w:val="00B541DC"/>
    <w:rsid w:val="00B542A4"/>
    <w:rsid w:val="00B542E4"/>
    <w:rsid w:val="00B5448C"/>
    <w:rsid w:val="00B54542"/>
    <w:rsid w:val="00B54743"/>
    <w:rsid w:val="00B54747"/>
    <w:rsid w:val="00B54C53"/>
    <w:rsid w:val="00B55154"/>
    <w:rsid w:val="00B5522A"/>
    <w:rsid w:val="00B5522B"/>
    <w:rsid w:val="00B55531"/>
    <w:rsid w:val="00B55A54"/>
    <w:rsid w:val="00B55B56"/>
    <w:rsid w:val="00B55BE3"/>
    <w:rsid w:val="00B55C4A"/>
    <w:rsid w:val="00B55ED6"/>
    <w:rsid w:val="00B55FD0"/>
    <w:rsid w:val="00B560B1"/>
    <w:rsid w:val="00B56456"/>
    <w:rsid w:val="00B56AA5"/>
    <w:rsid w:val="00B56B98"/>
    <w:rsid w:val="00B56F67"/>
    <w:rsid w:val="00B57060"/>
    <w:rsid w:val="00B570B9"/>
    <w:rsid w:val="00B57428"/>
    <w:rsid w:val="00B576B6"/>
    <w:rsid w:val="00B579D1"/>
    <w:rsid w:val="00B57B62"/>
    <w:rsid w:val="00B600CF"/>
    <w:rsid w:val="00B60336"/>
    <w:rsid w:val="00B6034B"/>
    <w:rsid w:val="00B60566"/>
    <w:rsid w:val="00B609C7"/>
    <w:rsid w:val="00B619E6"/>
    <w:rsid w:val="00B61A61"/>
    <w:rsid w:val="00B61D71"/>
    <w:rsid w:val="00B62155"/>
    <w:rsid w:val="00B621A5"/>
    <w:rsid w:val="00B627EB"/>
    <w:rsid w:val="00B62910"/>
    <w:rsid w:val="00B62C5E"/>
    <w:rsid w:val="00B62C66"/>
    <w:rsid w:val="00B62E37"/>
    <w:rsid w:val="00B62E89"/>
    <w:rsid w:val="00B62E91"/>
    <w:rsid w:val="00B62EFB"/>
    <w:rsid w:val="00B62F2C"/>
    <w:rsid w:val="00B6310E"/>
    <w:rsid w:val="00B63206"/>
    <w:rsid w:val="00B6340F"/>
    <w:rsid w:val="00B635BC"/>
    <w:rsid w:val="00B638CD"/>
    <w:rsid w:val="00B63C2C"/>
    <w:rsid w:val="00B6498B"/>
    <w:rsid w:val="00B64A28"/>
    <w:rsid w:val="00B64B19"/>
    <w:rsid w:val="00B64E77"/>
    <w:rsid w:val="00B65204"/>
    <w:rsid w:val="00B652A2"/>
    <w:rsid w:val="00B65D12"/>
    <w:rsid w:val="00B65F5B"/>
    <w:rsid w:val="00B66159"/>
    <w:rsid w:val="00B66D3F"/>
    <w:rsid w:val="00B66F43"/>
    <w:rsid w:val="00B6727C"/>
    <w:rsid w:val="00B67286"/>
    <w:rsid w:val="00B674B6"/>
    <w:rsid w:val="00B67B4B"/>
    <w:rsid w:val="00B67C99"/>
    <w:rsid w:val="00B67DED"/>
    <w:rsid w:val="00B7005A"/>
    <w:rsid w:val="00B70A7C"/>
    <w:rsid w:val="00B70C73"/>
    <w:rsid w:val="00B70EB4"/>
    <w:rsid w:val="00B70FF6"/>
    <w:rsid w:val="00B7100F"/>
    <w:rsid w:val="00B715B9"/>
    <w:rsid w:val="00B71914"/>
    <w:rsid w:val="00B71A07"/>
    <w:rsid w:val="00B71ABC"/>
    <w:rsid w:val="00B72257"/>
    <w:rsid w:val="00B722A5"/>
    <w:rsid w:val="00B72718"/>
    <w:rsid w:val="00B729D9"/>
    <w:rsid w:val="00B72F28"/>
    <w:rsid w:val="00B7327D"/>
    <w:rsid w:val="00B734DD"/>
    <w:rsid w:val="00B735DD"/>
    <w:rsid w:val="00B73DD1"/>
    <w:rsid w:val="00B73F6E"/>
    <w:rsid w:val="00B741E7"/>
    <w:rsid w:val="00B743F5"/>
    <w:rsid w:val="00B7463C"/>
    <w:rsid w:val="00B749F7"/>
    <w:rsid w:val="00B74B0F"/>
    <w:rsid w:val="00B75428"/>
    <w:rsid w:val="00B7562B"/>
    <w:rsid w:val="00B75734"/>
    <w:rsid w:val="00B75770"/>
    <w:rsid w:val="00B7582E"/>
    <w:rsid w:val="00B75850"/>
    <w:rsid w:val="00B75B23"/>
    <w:rsid w:val="00B76792"/>
    <w:rsid w:val="00B76EFD"/>
    <w:rsid w:val="00B7722F"/>
    <w:rsid w:val="00B77522"/>
    <w:rsid w:val="00B77864"/>
    <w:rsid w:val="00B77A53"/>
    <w:rsid w:val="00B80446"/>
    <w:rsid w:val="00B805B2"/>
    <w:rsid w:val="00B807B7"/>
    <w:rsid w:val="00B8086C"/>
    <w:rsid w:val="00B80B26"/>
    <w:rsid w:val="00B80CF5"/>
    <w:rsid w:val="00B80E4E"/>
    <w:rsid w:val="00B80F03"/>
    <w:rsid w:val="00B815EC"/>
    <w:rsid w:val="00B81806"/>
    <w:rsid w:val="00B81888"/>
    <w:rsid w:val="00B818D5"/>
    <w:rsid w:val="00B81AB4"/>
    <w:rsid w:val="00B81E14"/>
    <w:rsid w:val="00B81F19"/>
    <w:rsid w:val="00B823D7"/>
    <w:rsid w:val="00B824C4"/>
    <w:rsid w:val="00B828AC"/>
    <w:rsid w:val="00B829FC"/>
    <w:rsid w:val="00B82A55"/>
    <w:rsid w:val="00B82BC4"/>
    <w:rsid w:val="00B82DF0"/>
    <w:rsid w:val="00B82EEA"/>
    <w:rsid w:val="00B830E9"/>
    <w:rsid w:val="00B831C9"/>
    <w:rsid w:val="00B8347F"/>
    <w:rsid w:val="00B83985"/>
    <w:rsid w:val="00B83A94"/>
    <w:rsid w:val="00B83BF3"/>
    <w:rsid w:val="00B83F37"/>
    <w:rsid w:val="00B846B2"/>
    <w:rsid w:val="00B8526A"/>
    <w:rsid w:val="00B853BC"/>
    <w:rsid w:val="00B857B9"/>
    <w:rsid w:val="00B85C0B"/>
    <w:rsid w:val="00B85CB9"/>
    <w:rsid w:val="00B85CD2"/>
    <w:rsid w:val="00B8705C"/>
    <w:rsid w:val="00B8760C"/>
    <w:rsid w:val="00B87738"/>
    <w:rsid w:val="00B87788"/>
    <w:rsid w:val="00B87B2C"/>
    <w:rsid w:val="00B87C60"/>
    <w:rsid w:val="00B87D06"/>
    <w:rsid w:val="00B87D38"/>
    <w:rsid w:val="00B9011D"/>
    <w:rsid w:val="00B901B1"/>
    <w:rsid w:val="00B90E6E"/>
    <w:rsid w:val="00B91143"/>
    <w:rsid w:val="00B912CC"/>
    <w:rsid w:val="00B91514"/>
    <w:rsid w:val="00B91B41"/>
    <w:rsid w:val="00B91E47"/>
    <w:rsid w:val="00B922FA"/>
    <w:rsid w:val="00B92914"/>
    <w:rsid w:val="00B92972"/>
    <w:rsid w:val="00B92A1A"/>
    <w:rsid w:val="00B92D63"/>
    <w:rsid w:val="00B92E27"/>
    <w:rsid w:val="00B9339D"/>
    <w:rsid w:val="00B9357A"/>
    <w:rsid w:val="00B935BC"/>
    <w:rsid w:val="00B935E1"/>
    <w:rsid w:val="00B935EA"/>
    <w:rsid w:val="00B935EF"/>
    <w:rsid w:val="00B940B6"/>
    <w:rsid w:val="00B940DE"/>
    <w:rsid w:val="00B94451"/>
    <w:rsid w:val="00B947F1"/>
    <w:rsid w:val="00B9580A"/>
    <w:rsid w:val="00B95AEB"/>
    <w:rsid w:val="00B95DBD"/>
    <w:rsid w:val="00B962E6"/>
    <w:rsid w:val="00B965DD"/>
    <w:rsid w:val="00B96613"/>
    <w:rsid w:val="00B969F5"/>
    <w:rsid w:val="00B96A5F"/>
    <w:rsid w:val="00B96E55"/>
    <w:rsid w:val="00B96F21"/>
    <w:rsid w:val="00B96FF0"/>
    <w:rsid w:val="00B97044"/>
    <w:rsid w:val="00B97257"/>
    <w:rsid w:val="00B9738A"/>
    <w:rsid w:val="00B974D4"/>
    <w:rsid w:val="00B9754A"/>
    <w:rsid w:val="00B9780A"/>
    <w:rsid w:val="00B97C2E"/>
    <w:rsid w:val="00B97F2A"/>
    <w:rsid w:val="00B97FFE"/>
    <w:rsid w:val="00BA0103"/>
    <w:rsid w:val="00BA0257"/>
    <w:rsid w:val="00BA05A2"/>
    <w:rsid w:val="00BA05E5"/>
    <w:rsid w:val="00BA0808"/>
    <w:rsid w:val="00BA1120"/>
    <w:rsid w:val="00BA1425"/>
    <w:rsid w:val="00BA1864"/>
    <w:rsid w:val="00BA1B37"/>
    <w:rsid w:val="00BA2363"/>
    <w:rsid w:val="00BA2654"/>
    <w:rsid w:val="00BA2BC1"/>
    <w:rsid w:val="00BA2CD4"/>
    <w:rsid w:val="00BA2DB2"/>
    <w:rsid w:val="00BA2DE0"/>
    <w:rsid w:val="00BA2E0D"/>
    <w:rsid w:val="00BA2FAE"/>
    <w:rsid w:val="00BA308F"/>
    <w:rsid w:val="00BA317A"/>
    <w:rsid w:val="00BA31D1"/>
    <w:rsid w:val="00BA31EA"/>
    <w:rsid w:val="00BA34BD"/>
    <w:rsid w:val="00BA34F9"/>
    <w:rsid w:val="00BA3694"/>
    <w:rsid w:val="00BA418E"/>
    <w:rsid w:val="00BA41C9"/>
    <w:rsid w:val="00BA469F"/>
    <w:rsid w:val="00BA482B"/>
    <w:rsid w:val="00BA4951"/>
    <w:rsid w:val="00BA4B16"/>
    <w:rsid w:val="00BA4B4B"/>
    <w:rsid w:val="00BA5A63"/>
    <w:rsid w:val="00BA5B35"/>
    <w:rsid w:val="00BA5C6D"/>
    <w:rsid w:val="00BA6031"/>
    <w:rsid w:val="00BA6223"/>
    <w:rsid w:val="00BA6469"/>
    <w:rsid w:val="00BA64C5"/>
    <w:rsid w:val="00BA654A"/>
    <w:rsid w:val="00BA682C"/>
    <w:rsid w:val="00BA682D"/>
    <w:rsid w:val="00BA6A94"/>
    <w:rsid w:val="00BA6C03"/>
    <w:rsid w:val="00BA6C6C"/>
    <w:rsid w:val="00BA7428"/>
    <w:rsid w:val="00BA762F"/>
    <w:rsid w:val="00BA77C0"/>
    <w:rsid w:val="00BA78E4"/>
    <w:rsid w:val="00BA790C"/>
    <w:rsid w:val="00BA7AC1"/>
    <w:rsid w:val="00BA7D77"/>
    <w:rsid w:val="00BA7D7D"/>
    <w:rsid w:val="00BA7E68"/>
    <w:rsid w:val="00BB030C"/>
    <w:rsid w:val="00BB0493"/>
    <w:rsid w:val="00BB052D"/>
    <w:rsid w:val="00BB0937"/>
    <w:rsid w:val="00BB0B96"/>
    <w:rsid w:val="00BB0D38"/>
    <w:rsid w:val="00BB0E76"/>
    <w:rsid w:val="00BB1004"/>
    <w:rsid w:val="00BB11B2"/>
    <w:rsid w:val="00BB14F8"/>
    <w:rsid w:val="00BB1517"/>
    <w:rsid w:val="00BB15BF"/>
    <w:rsid w:val="00BB182E"/>
    <w:rsid w:val="00BB1984"/>
    <w:rsid w:val="00BB1ABB"/>
    <w:rsid w:val="00BB1BA0"/>
    <w:rsid w:val="00BB1BD0"/>
    <w:rsid w:val="00BB1D22"/>
    <w:rsid w:val="00BB219C"/>
    <w:rsid w:val="00BB248F"/>
    <w:rsid w:val="00BB2510"/>
    <w:rsid w:val="00BB25EC"/>
    <w:rsid w:val="00BB2626"/>
    <w:rsid w:val="00BB26B3"/>
    <w:rsid w:val="00BB3065"/>
    <w:rsid w:val="00BB3377"/>
    <w:rsid w:val="00BB33C3"/>
    <w:rsid w:val="00BB354B"/>
    <w:rsid w:val="00BB356F"/>
    <w:rsid w:val="00BB3912"/>
    <w:rsid w:val="00BB3A89"/>
    <w:rsid w:val="00BB3AE4"/>
    <w:rsid w:val="00BB3B16"/>
    <w:rsid w:val="00BB3D65"/>
    <w:rsid w:val="00BB4564"/>
    <w:rsid w:val="00BB4995"/>
    <w:rsid w:val="00BB49AB"/>
    <w:rsid w:val="00BB4C75"/>
    <w:rsid w:val="00BB4F5E"/>
    <w:rsid w:val="00BB5394"/>
    <w:rsid w:val="00BB547F"/>
    <w:rsid w:val="00BB5581"/>
    <w:rsid w:val="00BB55C0"/>
    <w:rsid w:val="00BB577F"/>
    <w:rsid w:val="00BB5DAC"/>
    <w:rsid w:val="00BB5DB8"/>
    <w:rsid w:val="00BB5E69"/>
    <w:rsid w:val="00BB60F3"/>
    <w:rsid w:val="00BB625D"/>
    <w:rsid w:val="00BB635E"/>
    <w:rsid w:val="00BB6378"/>
    <w:rsid w:val="00BB6760"/>
    <w:rsid w:val="00BB67A7"/>
    <w:rsid w:val="00BB6A75"/>
    <w:rsid w:val="00BB6BD1"/>
    <w:rsid w:val="00BB7051"/>
    <w:rsid w:val="00BB7282"/>
    <w:rsid w:val="00BB757B"/>
    <w:rsid w:val="00BB75C8"/>
    <w:rsid w:val="00BB76FE"/>
    <w:rsid w:val="00BB7DB0"/>
    <w:rsid w:val="00BB7E11"/>
    <w:rsid w:val="00BB7F0F"/>
    <w:rsid w:val="00BB7F44"/>
    <w:rsid w:val="00BB7FE2"/>
    <w:rsid w:val="00BC008C"/>
    <w:rsid w:val="00BC0353"/>
    <w:rsid w:val="00BC0489"/>
    <w:rsid w:val="00BC04A0"/>
    <w:rsid w:val="00BC062D"/>
    <w:rsid w:val="00BC06D3"/>
    <w:rsid w:val="00BC0865"/>
    <w:rsid w:val="00BC0E65"/>
    <w:rsid w:val="00BC0F29"/>
    <w:rsid w:val="00BC1007"/>
    <w:rsid w:val="00BC130C"/>
    <w:rsid w:val="00BC166A"/>
    <w:rsid w:val="00BC1CCA"/>
    <w:rsid w:val="00BC204F"/>
    <w:rsid w:val="00BC2250"/>
    <w:rsid w:val="00BC2643"/>
    <w:rsid w:val="00BC27D3"/>
    <w:rsid w:val="00BC2B58"/>
    <w:rsid w:val="00BC2D89"/>
    <w:rsid w:val="00BC2E5C"/>
    <w:rsid w:val="00BC3200"/>
    <w:rsid w:val="00BC32D9"/>
    <w:rsid w:val="00BC3666"/>
    <w:rsid w:val="00BC3BB2"/>
    <w:rsid w:val="00BC3C14"/>
    <w:rsid w:val="00BC3D90"/>
    <w:rsid w:val="00BC3ECF"/>
    <w:rsid w:val="00BC4524"/>
    <w:rsid w:val="00BC4808"/>
    <w:rsid w:val="00BC4A6F"/>
    <w:rsid w:val="00BC4A80"/>
    <w:rsid w:val="00BC4AB3"/>
    <w:rsid w:val="00BC4BC5"/>
    <w:rsid w:val="00BC4C94"/>
    <w:rsid w:val="00BC4D99"/>
    <w:rsid w:val="00BC528A"/>
    <w:rsid w:val="00BC543E"/>
    <w:rsid w:val="00BC597B"/>
    <w:rsid w:val="00BC59ED"/>
    <w:rsid w:val="00BC5A40"/>
    <w:rsid w:val="00BC5A44"/>
    <w:rsid w:val="00BC5C06"/>
    <w:rsid w:val="00BC5D3F"/>
    <w:rsid w:val="00BC5E84"/>
    <w:rsid w:val="00BC627A"/>
    <w:rsid w:val="00BC62EA"/>
    <w:rsid w:val="00BC654C"/>
    <w:rsid w:val="00BC67E6"/>
    <w:rsid w:val="00BC69C5"/>
    <w:rsid w:val="00BC6B1F"/>
    <w:rsid w:val="00BC6DE9"/>
    <w:rsid w:val="00BC6F72"/>
    <w:rsid w:val="00BC7A65"/>
    <w:rsid w:val="00BC7E21"/>
    <w:rsid w:val="00BD0163"/>
    <w:rsid w:val="00BD06E4"/>
    <w:rsid w:val="00BD084C"/>
    <w:rsid w:val="00BD0981"/>
    <w:rsid w:val="00BD0BAC"/>
    <w:rsid w:val="00BD0C0C"/>
    <w:rsid w:val="00BD0D00"/>
    <w:rsid w:val="00BD1041"/>
    <w:rsid w:val="00BD11BF"/>
    <w:rsid w:val="00BD1663"/>
    <w:rsid w:val="00BD189A"/>
    <w:rsid w:val="00BD1A96"/>
    <w:rsid w:val="00BD1B6B"/>
    <w:rsid w:val="00BD2260"/>
    <w:rsid w:val="00BD2432"/>
    <w:rsid w:val="00BD2C99"/>
    <w:rsid w:val="00BD2EC8"/>
    <w:rsid w:val="00BD2F64"/>
    <w:rsid w:val="00BD2F8E"/>
    <w:rsid w:val="00BD3105"/>
    <w:rsid w:val="00BD3169"/>
    <w:rsid w:val="00BD337A"/>
    <w:rsid w:val="00BD354F"/>
    <w:rsid w:val="00BD3786"/>
    <w:rsid w:val="00BD392B"/>
    <w:rsid w:val="00BD39F2"/>
    <w:rsid w:val="00BD39F5"/>
    <w:rsid w:val="00BD4213"/>
    <w:rsid w:val="00BD43D0"/>
    <w:rsid w:val="00BD43EF"/>
    <w:rsid w:val="00BD442A"/>
    <w:rsid w:val="00BD46A3"/>
    <w:rsid w:val="00BD470E"/>
    <w:rsid w:val="00BD483C"/>
    <w:rsid w:val="00BD4B9E"/>
    <w:rsid w:val="00BD512D"/>
    <w:rsid w:val="00BD51A2"/>
    <w:rsid w:val="00BD534B"/>
    <w:rsid w:val="00BD5442"/>
    <w:rsid w:val="00BD55F2"/>
    <w:rsid w:val="00BD57B0"/>
    <w:rsid w:val="00BD57CF"/>
    <w:rsid w:val="00BD5B54"/>
    <w:rsid w:val="00BD5B57"/>
    <w:rsid w:val="00BD607B"/>
    <w:rsid w:val="00BD6129"/>
    <w:rsid w:val="00BD63F7"/>
    <w:rsid w:val="00BD645C"/>
    <w:rsid w:val="00BD659B"/>
    <w:rsid w:val="00BD6A04"/>
    <w:rsid w:val="00BD6C9F"/>
    <w:rsid w:val="00BD6E2A"/>
    <w:rsid w:val="00BD6E70"/>
    <w:rsid w:val="00BD700D"/>
    <w:rsid w:val="00BD73F3"/>
    <w:rsid w:val="00BD7597"/>
    <w:rsid w:val="00BD762C"/>
    <w:rsid w:val="00BD790B"/>
    <w:rsid w:val="00BD7A95"/>
    <w:rsid w:val="00BD7E93"/>
    <w:rsid w:val="00BE00EC"/>
    <w:rsid w:val="00BE0377"/>
    <w:rsid w:val="00BE065D"/>
    <w:rsid w:val="00BE0D9C"/>
    <w:rsid w:val="00BE14EE"/>
    <w:rsid w:val="00BE1689"/>
    <w:rsid w:val="00BE18F3"/>
    <w:rsid w:val="00BE196C"/>
    <w:rsid w:val="00BE1D1E"/>
    <w:rsid w:val="00BE1D54"/>
    <w:rsid w:val="00BE25B0"/>
    <w:rsid w:val="00BE2669"/>
    <w:rsid w:val="00BE27BD"/>
    <w:rsid w:val="00BE28F1"/>
    <w:rsid w:val="00BE292C"/>
    <w:rsid w:val="00BE2BB4"/>
    <w:rsid w:val="00BE2BBC"/>
    <w:rsid w:val="00BE2FB2"/>
    <w:rsid w:val="00BE3A8D"/>
    <w:rsid w:val="00BE3C7C"/>
    <w:rsid w:val="00BE3CEC"/>
    <w:rsid w:val="00BE416D"/>
    <w:rsid w:val="00BE4178"/>
    <w:rsid w:val="00BE4180"/>
    <w:rsid w:val="00BE4406"/>
    <w:rsid w:val="00BE48EC"/>
    <w:rsid w:val="00BE4C6E"/>
    <w:rsid w:val="00BE5342"/>
    <w:rsid w:val="00BE53CF"/>
    <w:rsid w:val="00BE557A"/>
    <w:rsid w:val="00BE55AF"/>
    <w:rsid w:val="00BE55E4"/>
    <w:rsid w:val="00BE55F0"/>
    <w:rsid w:val="00BE581E"/>
    <w:rsid w:val="00BE5985"/>
    <w:rsid w:val="00BE5C6B"/>
    <w:rsid w:val="00BE5DCF"/>
    <w:rsid w:val="00BE610C"/>
    <w:rsid w:val="00BE63A5"/>
    <w:rsid w:val="00BE6546"/>
    <w:rsid w:val="00BE671C"/>
    <w:rsid w:val="00BE67FE"/>
    <w:rsid w:val="00BE69D5"/>
    <w:rsid w:val="00BE6C05"/>
    <w:rsid w:val="00BE6DD5"/>
    <w:rsid w:val="00BE70CF"/>
    <w:rsid w:val="00BE70FA"/>
    <w:rsid w:val="00BE77C3"/>
    <w:rsid w:val="00BE7A5E"/>
    <w:rsid w:val="00BE7C51"/>
    <w:rsid w:val="00BE7C61"/>
    <w:rsid w:val="00BE7D30"/>
    <w:rsid w:val="00BE7E5F"/>
    <w:rsid w:val="00BF054C"/>
    <w:rsid w:val="00BF05CB"/>
    <w:rsid w:val="00BF0614"/>
    <w:rsid w:val="00BF0C85"/>
    <w:rsid w:val="00BF0F71"/>
    <w:rsid w:val="00BF0FCA"/>
    <w:rsid w:val="00BF10F3"/>
    <w:rsid w:val="00BF1155"/>
    <w:rsid w:val="00BF1464"/>
    <w:rsid w:val="00BF173D"/>
    <w:rsid w:val="00BF2169"/>
    <w:rsid w:val="00BF2584"/>
    <w:rsid w:val="00BF28A7"/>
    <w:rsid w:val="00BF2A22"/>
    <w:rsid w:val="00BF2B76"/>
    <w:rsid w:val="00BF2C54"/>
    <w:rsid w:val="00BF2E26"/>
    <w:rsid w:val="00BF36BB"/>
    <w:rsid w:val="00BF37AA"/>
    <w:rsid w:val="00BF390D"/>
    <w:rsid w:val="00BF3F4E"/>
    <w:rsid w:val="00BF413F"/>
    <w:rsid w:val="00BF4206"/>
    <w:rsid w:val="00BF45C1"/>
    <w:rsid w:val="00BF46F3"/>
    <w:rsid w:val="00BF492D"/>
    <w:rsid w:val="00BF4B1F"/>
    <w:rsid w:val="00BF4E13"/>
    <w:rsid w:val="00BF5059"/>
    <w:rsid w:val="00BF5F80"/>
    <w:rsid w:val="00BF60A6"/>
    <w:rsid w:val="00BF62A6"/>
    <w:rsid w:val="00BF6307"/>
    <w:rsid w:val="00BF6427"/>
    <w:rsid w:val="00BF6891"/>
    <w:rsid w:val="00BF6A0E"/>
    <w:rsid w:val="00BF6A7D"/>
    <w:rsid w:val="00BF7298"/>
    <w:rsid w:val="00BF7540"/>
    <w:rsid w:val="00BF7596"/>
    <w:rsid w:val="00BF7A54"/>
    <w:rsid w:val="00BF7D1C"/>
    <w:rsid w:val="00C00017"/>
    <w:rsid w:val="00C00110"/>
    <w:rsid w:val="00C01D55"/>
    <w:rsid w:val="00C01D90"/>
    <w:rsid w:val="00C02654"/>
    <w:rsid w:val="00C028F0"/>
    <w:rsid w:val="00C02961"/>
    <w:rsid w:val="00C02B0F"/>
    <w:rsid w:val="00C02B93"/>
    <w:rsid w:val="00C02CEB"/>
    <w:rsid w:val="00C02E94"/>
    <w:rsid w:val="00C02E98"/>
    <w:rsid w:val="00C03005"/>
    <w:rsid w:val="00C0318B"/>
    <w:rsid w:val="00C0341B"/>
    <w:rsid w:val="00C03CC5"/>
    <w:rsid w:val="00C04269"/>
    <w:rsid w:val="00C04D7D"/>
    <w:rsid w:val="00C050DD"/>
    <w:rsid w:val="00C054BC"/>
    <w:rsid w:val="00C059F8"/>
    <w:rsid w:val="00C05A61"/>
    <w:rsid w:val="00C05F7E"/>
    <w:rsid w:val="00C06276"/>
    <w:rsid w:val="00C062DB"/>
    <w:rsid w:val="00C06303"/>
    <w:rsid w:val="00C06655"/>
    <w:rsid w:val="00C0674D"/>
    <w:rsid w:val="00C06778"/>
    <w:rsid w:val="00C06A7B"/>
    <w:rsid w:val="00C06C78"/>
    <w:rsid w:val="00C06C9F"/>
    <w:rsid w:val="00C06E69"/>
    <w:rsid w:val="00C0799C"/>
    <w:rsid w:val="00C07DCE"/>
    <w:rsid w:val="00C10EDE"/>
    <w:rsid w:val="00C10F5F"/>
    <w:rsid w:val="00C11115"/>
    <w:rsid w:val="00C112CD"/>
    <w:rsid w:val="00C114D9"/>
    <w:rsid w:val="00C11CE5"/>
    <w:rsid w:val="00C11F0B"/>
    <w:rsid w:val="00C12904"/>
    <w:rsid w:val="00C12C63"/>
    <w:rsid w:val="00C12CA1"/>
    <w:rsid w:val="00C12D9E"/>
    <w:rsid w:val="00C13285"/>
    <w:rsid w:val="00C133E0"/>
    <w:rsid w:val="00C134CF"/>
    <w:rsid w:val="00C137DE"/>
    <w:rsid w:val="00C139E7"/>
    <w:rsid w:val="00C13EF4"/>
    <w:rsid w:val="00C1425C"/>
    <w:rsid w:val="00C142ED"/>
    <w:rsid w:val="00C14315"/>
    <w:rsid w:val="00C1436F"/>
    <w:rsid w:val="00C14731"/>
    <w:rsid w:val="00C147B1"/>
    <w:rsid w:val="00C147EE"/>
    <w:rsid w:val="00C14C4C"/>
    <w:rsid w:val="00C14FCD"/>
    <w:rsid w:val="00C153D6"/>
    <w:rsid w:val="00C155CE"/>
    <w:rsid w:val="00C15778"/>
    <w:rsid w:val="00C158D5"/>
    <w:rsid w:val="00C15CED"/>
    <w:rsid w:val="00C15DCC"/>
    <w:rsid w:val="00C15E7A"/>
    <w:rsid w:val="00C15FC0"/>
    <w:rsid w:val="00C16003"/>
    <w:rsid w:val="00C165B5"/>
    <w:rsid w:val="00C168B0"/>
    <w:rsid w:val="00C169B4"/>
    <w:rsid w:val="00C16A8F"/>
    <w:rsid w:val="00C16AFF"/>
    <w:rsid w:val="00C16E92"/>
    <w:rsid w:val="00C170DA"/>
    <w:rsid w:val="00C174A3"/>
    <w:rsid w:val="00C17752"/>
    <w:rsid w:val="00C17A97"/>
    <w:rsid w:val="00C17EEE"/>
    <w:rsid w:val="00C17FDA"/>
    <w:rsid w:val="00C203D9"/>
    <w:rsid w:val="00C2042C"/>
    <w:rsid w:val="00C20554"/>
    <w:rsid w:val="00C207A7"/>
    <w:rsid w:val="00C208D7"/>
    <w:rsid w:val="00C209BD"/>
    <w:rsid w:val="00C20ECE"/>
    <w:rsid w:val="00C214D5"/>
    <w:rsid w:val="00C21552"/>
    <w:rsid w:val="00C21918"/>
    <w:rsid w:val="00C21B39"/>
    <w:rsid w:val="00C22336"/>
    <w:rsid w:val="00C2260F"/>
    <w:rsid w:val="00C22F63"/>
    <w:rsid w:val="00C23119"/>
    <w:rsid w:val="00C231F9"/>
    <w:rsid w:val="00C23210"/>
    <w:rsid w:val="00C232F3"/>
    <w:rsid w:val="00C238C7"/>
    <w:rsid w:val="00C23D34"/>
    <w:rsid w:val="00C23E30"/>
    <w:rsid w:val="00C24123"/>
    <w:rsid w:val="00C24361"/>
    <w:rsid w:val="00C245DF"/>
    <w:rsid w:val="00C24ACB"/>
    <w:rsid w:val="00C24D24"/>
    <w:rsid w:val="00C24FA2"/>
    <w:rsid w:val="00C25198"/>
    <w:rsid w:val="00C252A8"/>
    <w:rsid w:val="00C25700"/>
    <w:rsid w:val="00C25B28"/>
    <w:rsid w:val="00C25F84"/>
    <w:rsid w:val="00C26170"/>
    <w:rsid w:val="00C26372"/>
    <w:rsid w:val="00C26860"/>
    <w:rsid w:val="00C26DC0"/>
    <w:rsid w:val="00C26FAD"/>
    <w:rsid w:val="00C2757D"/>
    <w:rsid w:val="00C275E4"/>
    <w:rsid w:val="00C302F5"/>
    <w:rsid w:val="00C30385"/>
    <w:rsid w:val="00C3068A"/>
    <w:rsid w:val="00C30C83"/>
    <w:rsid w:val="00C30DEA"/>
    <w:rsid w:val="00C312BC"/>
    <w:rsid w:val="00C31504"/>
    <w:rsid w:val="00C31792"/>
    <w:rsid w:val="00C31880"/>
    <w:rsid w:val="00C31C56"/>
    <w:rsid w:val="00C31D59"/>
    <w:rsid w:val="00C3276A"/>
    <w:rsid w:val="00C32884"/>
    <w:rsid w:val="00C32BAE"/>
    <w:rsid w:val="00C32F74"/>
    <w:rsid w:val="00C32FFD"/>
    <w:rsid w:val="00C3303F"/>
    <w:rsid w:val="00C33068"/>
    <w:rsid w:val="00C3338C"/>
    <w:rsid w:val="00C3355D"/>
    <w:rsid w:val="00C335A6"/>
    <w:rsid w:val="00C33793"/>
    <w:rsid w:val="00C33A5F"/>
    <w:rsid w:val="00C344E0"/>
    <w:rsid w:val="00C34575"/>
    <w:rsid w:val="00C3467F"/>
    <w:rsid w:val="00C34A28"/>
    <w:rsid w:val="00C34EE8"/>
    <w:rsid w:val="00C354C1"/>
    <w:rsid w:val="00C355C9"/>
    <w:rsid w:val="00C356C2"/>
    <w:rsid w:val="00C358BA"/>
    <w:rsid w:val="00C35F4A"/>
    <w:rsid w:val="00C36916"/>
    <w:rsid w:val="00C36927"/>
    <w:rsid w:val="00C36B28"/>
    <w:rsid w:val="00C36C92"/>
    <w:rsid w:val="00C3717C"/>
    <w:rsid w:val="00C371E0"/>
    <w:rsid w:val="00C37336"/>
    <w:rsid w:val="00C377CD"/>
    <w:rsid w:val="00C3794E"/>
    <w:rsid w:val="00C37D2F"/>
    <w:rsid w:val="00C4001C"/>
    <w:rsid w:val="00C40581"/>
    <w:rsid w:val="00C406D3"/>
    <w:rsid w:val="00C40A50"/>
    <w:rsid w:val="00C40D23"/>
    <w:rsid w:val="00C40DA6"/>
    <w:rsid w:val="00C40FC0"/>
    <w:rsid w:val="00C4120C"/>
    <w:rsid w:val="00C41907"/>
    <w:rsid w:val="00C41BC3"/>
    <w:rsid w:val="00C41E58"/>
    <w:rsid w:val="00C41FAB"/>
    <w:rsid w:val="00C42764"/>
    <w:rsid w:val="00C4278E"/>
    <w:rsid w:val="00C42A68"/>
    <w:rsid w:val="00C42A75"/>
    <w:rsid w:val="00C42DFB"/>
    <w:rsid w:val="00C4311F"/>
    <w:rsid w:val="00C438CB"/>
    <w:rsid w:val="00C43A04"/>
    <w:rsid w:val="00C445A1"/>
    <w:rsid w:val="00C445B7"/>
    <w:rsid w:val="00C44813"/>
    <w:rsid w:val="00C449D6"/>
    <w:rsid w:val="00C451C6"/>
    <w:rsid w:val="00C456FD"/>
    <w:rsid w:val="00C4598C"/>
    <w:rsid w:val="00C4599B"/>
    <w:rsid w:val="00C45E2D"/>
    <w:rsid w:val="00C45E9F"/>
    <w:rsid w:val="00C46109"/>
    <w:rsid w:val="00C46122"/>
    <w:rsid w:val="00C46272"/>
    <w:rsid w:val="00C46358"/>
    <w:rsid w:val="00C46735"/>
    <w:rsid w:val="00C468CD"/>
    <w:rsid w:val="00C46EAE"/>
    <w:rsid w:val="00C47193"/>
    <w:rsid w:val="00C474E5"/>
    <w:rsid w:val="00C476B1"/>
    <w:rsid w:val="00C47777"/>
    <w:rsid w:val="00C4780A"/>
    <w:rsid w:val="00C4790D"/>
    <w:rsid w:val="00C47E45"/>
    <w:rsid w:val="00C47F93"/>
    <w:rsid w:val="00C50036"/>
    <w:rsid w:val="00C500C9"/>
    <w:rsid w:val="00C50251"/>
    <w:rsid w:val="00C50389"/>
    <w:rsid w:val="00C5050F"/>
    <w:rsid w:val="00C50716"/>
    <w:rsid w:val="00C507ED"/>
    <w:rsid w:val="00C51032"/>
    <w:rsid w:val="00C511FC"/>
    <w:rsid w:val="00C51229"/>
    <w:rsid w:val="00C514B8"/>
    <w:rsid w:val="00C514C6"/>
    <w:rsid w:val="00C5150D"/>
    <w:rsid w:val="00C51734"/>
    <w:rsid w:val="00C5189D"/>
    <w:rsid w:val="00C51C5C"/>
    <w:rsid w:val="00C520DB"/>
    <w:rsid w:val="00C5243D"/>
    <w:rsid w:val="00C529BC"/>
    <w:rsid w:val="00C52E00"/>
    <w:rsid w:val="00C53191"/>
    <w:rsid w:val="00C53C33"/>
    <w:rsid w:val="00C542DD"/>
    <w:rsid w:val="00C546AE"/>
    <w:rsid w:val="00C54946"/>
    <w:rsid w:val="00C54E1E"/>
    <w:rsid w:val="00C554F3"/>
    <w:rsid w:val="00C5577A"/>
    <w:rsid w:val="00C55861"/>
    <w:rsid w:val="00C55AE1"/>
    <w:rsid w:val="00C55C7C"/>
    <w:rsid w:val="00C56155"/>
    <w:rsid w:val="00C56340"/>
    <w:rsid w:val="00C56567"/>
    <w:rsid w:val="00C56668"/>
    <w:rsid w:val="00C5671F"/>
    <w:rsid w:val="00C568E6"/>
    <w:rsid w:val="00C568EB"/>
    <w:rsid w:val="00C56A3E"/>
    <w:rsid w:val="00C56A98"/>
    <w:rsid w:val="00C56CDA"/>
    <w:rsid w:val="00C5704A"/>
    <w:rsid w:val="00C57146"/>
    <w:rsid w:val="00C57FA6"/>
    <w:rsid w:val="00C600FB"/>
    <w:rsid w:val="00C601E3"/>
    <w:rsid w:val="00C60388"/>
    <w:rsid w:val="00C60526"/>
    <w:rsid w:val="00C60BF4"/>
    <w:rsid w:val="00C60EBA"/>
    <w:rsid w:val="00C60ECA"/>
    <w:rsid w:val="00C60FD3"/>
    <w:rsid w:val="00C6104D"/>
    <w:rsid w:val="00C61469"/>
    <w:rsid w:val="00C615BB"/>
    <w:rsid w:val="00C6178B"/>
    <w:rsid w:val="00C6186A"/>
    <w:rsid w:val="00C61F5E"/>
    <w:rsid w:val="00C621A6"/>
    <w:rsid w:val="00C623E1"/>
    <w:rsid w:val="00C623EE"/>
    <w:rsid w:val="00C62557"/>
    <w:rsid w:val="00C62819"/>
    <w:rsid w:val="00C62A3A"/>
    <w:rsid w:val="00C62A83"/>
    <w:rsid w:val="00C62B08"/>
    <w:rsid w:val="00C62E1E"/>
    <w:rsid w:val="00C63660"/>
    <w:rsid w:val="00C63705"/>
    <w:rsid w:val="00C638B2"/>
    <w:rsid w:val="00C638F6"/>
    <w:rsid w:val="00C643F9"/>
    <w:rsid w:val="00C64FD7"/>
    <w:rsid w:val="00C651D4"/>
    <w:rsid w:val="00C65589"/>
    <w:rsid w:val="00C6596A"/>
    <w:rsid w:val="00C65F38"/>
    <w:rsid w:val="00C66060"/>
    <w:rsid w:val="00C6607E"/>
    <w:rsid w:val="00C6627E"/>
    <w:rsid w:val="00C6631E"/>
    <w:rsid w:val="00C66491"/>
    <w:rsid w:val="00C6652B"/>
    <w:rsid w:val="00C66583"/>
    <w:rsid w:val="00C66863"/>
    <w:rsid w:val="00C66ACB"/>
    <w:rsid w:val="00C66DA6"/>
    <w:rsid w:val="00C66E48"/>
    <w:rsid w:val="00C66F11"/>
    <w:rsid w:val="00C66F1E"/>
    <w:rsid w:val="00C67519"/>
    <w:rsid w:val="00C675D7"/>
    <w:rsid w:val="00C679E3"/>
    <w:rsid w:val="00C67A69"/>
    <w:rsid w:val="00C67AFE"/>
    <w:rsid w:val="00C70158"/>
    <w:rsid w:val="00C70238"/>
    <w:rsid w:val="00C705B3"/>
    <w:rsid w:val="00C705E5"/>
    <w:rsid w:val="00C70A83"/>
    <w:rsid w:val="00C70E2A"/>
    <w:rsid w:val="00C70E42"/>
    <w:rsid w:val="00C7114F"/>
    <w:rsid w:val="00C715E8"/>
    <w:rsid w:val="00C718C5"/>
    <w:rsid w:val="00C71C31"/>
    <w:rsid w:val="00C71E18"/>
    <w:rsid w:val="00C72637"/>
    <w:rsid w:val="00C726A3"/>
    <w:rsid w:val="00C726E3"/>
    <w:rsid w:val="00C72740"/>
    <w:rsid w:val="00C72836"/>
    <w:rsid w:val="00C72CDC"/>
    <w:rsid w:val="00C737EB"/>
    <w:rsid w:val="00C7397B"/>
    <w:rsid w:val="00C73B06"/>
    <w:rsid w:val="00C740FC"/>
    <w:rsid w:val="00C7469B"/>
    <w:rsid w:val="00C748DB"/>
    <w:rsid w:val="00C74922"/>
    <w:rsid w:val="00C750A5"/>
    <w:rsid w:val="00C7523B"/>
    <w:rsid w:val="00C75429"/>
    <w:rsid w:val="00C75431"/>
    <w:rsid w:val="00C755FB"/>
    <w:rsid w:val="00C75697"/>
    <w:rsid w:val="00C7641E"/>
    <w:rsid w:val="00C765E0"/>
    <w:rsid w:val="00C7681E"/>
    <w:rsid w:val="00C76AE5"/>
    <w:rsid w:val="00C76C7C"/>
    <w:rsid w:val="00C7708D"/>
    <w:rsid w:val="00C77171"/>
    <w:rsid w:val="00C771A7"/>
    <w:rsid w:val="00C77B17"/>
    <w:rsid w:val="00C77C89"/>
    <w:rsid w:val="00C77D20"/>
    <w:rsid w:val="00C77E20"/>
    <w:rsid w:val="00C77F6B"/>
    <w:rsid w:val="00C77FF0"/>
    <w:rsid w:val="00C80111"/>
    <w:rsid w:val="00C80325"/>
    <w:rsid w:val="00C8032B"/>
    <w:rsid w:val="00C80365"/>
    <w:rsid w:val="00C805BC"/>
    <w:rsid w:val="00C806F9"/>
    <w:rsid w:val="00C80745"/>
    <w:rsid w:val="00C80935"/>
    <w:rsid w:val="00C80B44"/>
    <w:rsid w:val="00C80B54"/>
    <w:rsid w:val="00C80B7B"/>
    <w:rsid w:val="00C80CDF"/>
    <w:rsid w:val="00C80E3E"/>
    <w:rsid w:val="00C810B5"/>
    <w:rsid w:val="00C810D5"/>
    <w:rsid w:val="00C8152A"/>
    <w:rsid w:val="00C819AD"/>
    <w:rsid w:val="00C823D1"/>
    <w:rsid w:val="00C825CB"/>
    <w:rsid w:val="00C8263F"/>
    <w:rsid w:val="00C837F8"/>
    <w:rsid w:val="00C83B14"/>
    <w:rsid w:val="00C83B76"/>
    <w:rsid w:val="00C83F03"/>
    <w:rsid w:val="00C8409B"/>
    <w:rsid w:val="00C841B5"/>
    <w:rsid w:val="00C84A50"/>
    <w:rsid w:val="00C84F93"/>
    <w:rsid w:val="00C852C8"/>
    <w:rsid w:val="00C8530E"/>
    <w:rsid w:val="00C855AF"/>
    <w:rsid w:val="00C8569D"/>
    <w:rsid w:val="00C85B80"/>
    <w:rsid w:val="00C86062"/>
    <w:rsid w:val="00C860F5"/>
    <w:rsid w:val="00C8685C"/>
    <w:rsid w:val="00C8749C"/>
    <w:rsid w:val="00C87985"/>
    <w:rsid w:val="00C87A0A"/>
    <w:rsid w:val="00C87A49"/>
    <w:rsid w:val="00C87DF3"/>
    <w:rsid w:val="00C9002B"/>
    <w:rsid w:val="00C902C6"/>
    <w:rsid w:val="00C90338"/>
    <w:rsid w:val="00C903C6"/>
    <w:rsid w:val="00C905A1"/>
    <w:rsid w:val="00C90A1D"/>
    <w:rsid w:val="00C90FA9"/>
    <w:rsid w:val="00C91142"/>
    <w:rsid w:val="00C912CA"/>
    <w:rsid w:val="00C914FD"/>
    <w:rsid w:val="00C915CA"/>
    <w:rsid w:val="00C91898"/>
    <w:rsid w:val="00C91EB8"/>
    <w:rsid w:val="00C92094"/>
    <w:rsid w:val="00C9250C"/>
    <w:rsid w:val="00C92631"/>
    <w:rsid w:val="00C9279B"/>
    <w:rsid w:val="00C929D0"/>
    <w:rsid w:val="00C92B2E"/>
    <w:rsid w:val="00C92DCE"/>
    <w:rsid w:val="00C93A61"/>
    <w:rsid w:val="00C93C86"/>
    <w:rsid w:val="00C93CF2"/>
    <w:rsid w:val="00C93D40"/>
    <w:rsid w:val="00C942F8"/>
    <w:rsid w:val="00C9435F"/>
    <w:rsid w:val="00C945A5"/>
    <w:rsid w:val="00C945D8"/>
    <w:rsid w:val="00C94EE2"/>
    <w:rsid w:val="00C94F1D"/>
    <w:rsid w:val="00C9524B"/>
    <w:rsid w:val="00C955BA"/>
    <w:rsid w:val="00C95883"/>
    <w:rsid w:val="00C96194"/>
    <w:rsid w:val="00C961DB"/>
    <w:rsid w:val="00C96289"/>
    <w:rsid w:val="00C962D1"/>
    <w:rsid w:val="00C962E6"/>
    <w:rsid w:val="00C96487"/>
    <w:rsid w:val="00C9653B"/>
    <w:rsid w:val="00C96627"/>
    <w:rsid w:val="00C96C8D"/>
    <w:rsid w:val="00C97316"/>
    <w:rsid w:val="00C9778A"/>
    <w:rsid w:val="00C977CE"/>
    <w:rsid w:val="00C978CA"/>
    <w:rsid w:val="00C9795F"/>
    <w:rsid w:val="00C97B8D"/>
    <w:rsid w:val="00C97D1E"/>
    <w:rsid w:val="00C97E2C"/>
    <w:rsid w:val="00C97E95"/>
    <w:rsid w:val="00CA03C3"/>
    <w:rsid w:val="00CA042D"/>
    <w:rsid w:val="00CA081B"/>
    <w:rsid w:val="00CA09A9"/>
    <w:rsid w:val="00CA0ABC"/>
    <w:rsid w:val="00CA0EAE"/>
    <w:rsid w:val="00CA1049"/>
    <w:rsid w:val="00CA14E9"/>
    <w:rsid w:val="00CA1514"/>
    <w:rsid w:val="00CA1774"/>
    <w:rsid w:val="00CA1B5D"/>
    <w:rsid w:val="00CA1E49"/>
    <w:rsid w:val="00CA1F73"/>
    <w:rsid w:val="00CA249D"/>
    <w:rsid w:val="00CA251F"/>
    <w:rsid w:val="00CA25F9"/>
    <w:rsid w:val="00CA269F"/>
    <w:rsid w:val="00CA29DF"/>
    <w:rsid w:val="00CA29E0"/>
    <w:rsid w:val="00CA2DF7"/>
    <w:rsid w:val="00CA2E34"/>
    <w:rsid w:val="00CA2E65"/>
    <w:rsid w:val="00CA2E86"/>
    <w:rsid w:val="00CA317F"/>
    <w:rsid w:val="00CA34B1"/>
    <w:rsid w:val="00CA3E2D"/>
    <w:rsid w:val="00CA4430"/>
    <w:rsid w:val="00CA4BAF"/>
    <w:rsid w:val="00CA4DB5"/>
    <w:rsid w:val="00CA4FC6"/>
    <w:rsid w:val="00CA5025"/>
    <w:rsid w:val="00CA526C"/>
    <w:rsid w:val="00CA55FD"/>
    <w:rsid w:val="00CA5624"/>
    <w:rsid w:val="00CA5765"/>
    <w:rsid w:val="00CA5B41"/>
    <w:rsid w:val="00CA5C00"/>
    <w:rsid w:val="00CA5F20"/>
    <w:rsid w:val="00CA6340"/>
    <w:rsid w:val="00CA6B15"/>
    <w:rsid w:val="00CA7184"/>
    <w:rsid w:val="00CA71A2"/>
    <w:rsid w:val="00CA7952"/>
    <w:rsid w:val="00CA79EF"/>
    <w:rsid w:val="00CA7F91"/>
    <w:rsid w:val="00CB0029"/>
    <w:rsid w:val="00CB0877"/>
    <w:rsid w:val="00CB0D54"/>
    <w:rsid w:val="00CB0E50"/>
    <w:rsid w:val="00CB1100"/>
    <w:rsid w:val="00CB1199"/>
    <w:rsid w:val="00CB1555"/>
    <w:rsid w:val="00CB190E"/>
    <w:rsid w:val="00CB1BF0"/>
    <w:rsid w:val="00CB1F3C"/>
    <w:rsid w:val="00CB287C"/>
    <w:rsid w:val="00CB2E09"/>
    <w:rsid w:val="00CB3131"/>
    <w:rsid w:val="00CB33E7"/>
    <w:rsid w:val="00CB3501"/>
    <w:rsid w:val="00CB3850"/>
    <w:rsid w:val="00CB3A0C"/>
    <w:rsid w:val="00CB3DD8"/>
    <w:rsid w:val="00CB3F37"/>
    <w:rsid w:val="00CB4252"/>
    <w:rsid w:val="00CB4645"/>
    <w:rsid w:val="00CB4B13"/>
    <w:rsid w:val="00CB52B0"/>
    <w:rsid w:val="00CB52E5"/>
    <w:rsid w:val="00CB5998"/>
    <w:rsid w:val="00CB5A34"/>
    <w:rsid w:val="00CB5B61"/>
    <w:rsid w:val="00CB6E00"/>
    <w:rsid w:val="00CB6FA4"/>
    <w:rsid w:val="00CB6FFC"/>
    <w:rsid w:val="00CB71F4"/>
    <w:rsid w:val="00CB7595"/>
    <w:rsid w:val="00CB7A77"/>
    <w:rsid w:val="00CB7E64"/>
    <w:rsid w:val="00CB7EA3"/>
    <w:rsid w:val="00CC03D5"/>
    <w:rsid w:val="00CC05A1"/>
    <w:rsid w:val="00CC09DA"/>
    <w:rsid w:val="00CC0C1B"/>
    <w:rsid w:val="00CC0CA2"/>
    <w:rsid w:val="00CC11A3"/>
    <w:rsid w:val="00CC16E7"/>
    <w:rsid w:val="00CC245C"/>
    <w:rsid w:val="00CC2C34"/>
    <w:rsid w:val="00CC2E2C"/>
    <w:rsid w:val="00CC34C8"/>
    <w:rsid w:val="00CC370D"/>
    <w:rsid w:val="00CC37FC"/>
    <w:rsid w:val="00CC40F0"/>
    <w:rsid w:val="00CC4254"/>
    <w:rsid w:val="00CC4494"/>
    <w:rsid w:val="00CC4960"/>
    <w:rsid w:val="00CC4B60"/>
    <w:rsid w:val="00CC521C"/>
    <w:rsid w:val="00CC5401"/>
    <w:rsid w:val="00CC56A5"/>
    <w:rsid w:val="00CC5953"/>
    <w:rsid w:val="00CC59A6"/>
    <w:rsid w:val="00CC5D5A"/>
    <w:rsid w:val="00CC5D8E"/>
    <w:rsid w:val="00CC5E28"/>
    <w:rsid w:val="00CC5EB2"/>
    <w:rsid w:val="00CC5F54"/>
    <w:rsid w:val="00CC6172"/>
    <w:rsid w:val="00CC6641"/>
    <w:rsid w:val="00CC6B0C"/>
    <w:rsid w:val="00CC6DAF"/>
    <w:rsid w:val="00CC6F41"/>
    <w:rsid w:val="00CC70EF"/>
    <w:rsid w:val="00CC72D0"/>
    <w:rsid w:val="00CC72F7"/>
    <w:rsid w:val="00CC7515"/>
    <w:rsid w:val="00CC7719"/>
    <w:rsid w:val="00CC77B7"/>
    <w:rsid w:val="00CC79E3"/>
    <w:rsid w:val="00CC7B56"/>
    <w:rsid w:val="00CD008B"/>
    <w:rsid w:val="00CD0658"/>
    <w:rsid w:val="00CD068C"/>
    <w:rsid w:val="00CD08A6"/>
    <w:rsid w:val="00CD0B3D"/>
    <w:rsid w:val="00CD1642"/>
    <w:rsid w:val="00CD194A"/>
    <w:rsid w:val="00CD1AB4"/>
    <w:rsid w:val="00CD1AB7"/>
    <w:rsid w:val="00CD20BE"/>
    <w:rsid w:val="00CD261B"/>
    <w:rsid w:val="00CD28E0"/>
    <w:rsid w:val="00CD2903"/>
    <w:rsid w:val="00CD320D"/>
    <w:rsid w:val="00CD32FB"/>
    <w:rsid w:val="00CD36B6"/>
    <w:rsid w:val="00CD36CD"/>
    <w:rsid w:val="00CD37AA"/>
    <w:rsid w:val="00CD3863"/>
    <w:rsid w:val="00CD3A93"/>
    <w:rsid w:val="00CD3C19"/>
    <w:rsid w:val="00CD4610"/>
    <w:rsid w:val="00CD4758"/>
    <w:rsid w:val="00CD4B87"/>
    <w:rsid w:val="00CD52A6"/>
    <w:rsid w:val="00CD5349"/>
    <w:rsid w:val="00CD576A"/>
    <w:rsid w:val="00CD6178"/>
    <w:rsid w:val="00CD63AC"/>
    <w:rsid w:val="00CD641C"/>
    <w:rsid w:val="00CD64C8"/>
    <w:rsid w:val="00CD6BC5"/>
    <w:rsid w:val="00CD6E79"/>
    <w:rsid w:val="00CD6FF1"/>
    <w:rsid w:val="00CD7270"/>
    <w:rsid w:val="00CD73F7"/>
    <w:rsid w:val="00CD74A1"/>
    <w:rsid w:val="00CD7664"/>
    <w:rsid w:val="00CD775F"/>
    <w:rsid w:val="00CD783B"/>
    <w:rsid w:val="00CD7B2C"/>
    <w:rsid w:val="00CD7CE3"/>
    <w:rsid w:val="00CD7F1C"/>
    <w:rsid w:val="00CE078F"/>
    <w:rsid w:val="00CE08B8"/>
    <w:rsid w:val="00CE08D3"/>
    <w:rsid w:val="00CE0A5D"/>
    <w:rsid w:val="00CE0B50"/>
    <w:rsid w:val="00CE0C19"/>
    <w:rsid w:val="00CE101F"/>
    <w:rsid w:val="00CE10EB"/>
    <w:rsid w:val="00CE135B"/>
    <w:rsid w:val="00CE1AB2"/>
    <w:rsid w:val="00CE1EB8"/>
    <w:rsid w:val="00CE2691"/>
    <w:rsid w:val="00CE2753"/>
    <w:rsid w:val="00CE285C"/>
    <w:rsid w:val="00CE2A1C"/>
    <w:rsid w:val="00CE30EB"/>
    <w:rsid w:val="00CE3659"/>
    <w:rsid w:val="00CE37CB"/>
    <w:rsid w:val="00CE387B"/>
    <w:rsid w:val="00CE437A"/>
    <w:rsid w:val="00CE440B"/>
    <w:rsid w:val="00CE483D"/>
    <w:rsid w:val="00CE4975"/>
    <w:rsid w:val="00CE4A34"/>
    <w:rsid w:val="00CE4BE9"/>
    <w:rsid w:val="00CE53D9"/>
    <w:rsid w:val="00CE559B"/>
    <w:rsid w:val="00CE57E4"/>
    <w:rsid w:val="00CE585D"/>
    <w:rsid w:val="00CE59C8"/>
    <w:rsid w:val="00CE5DAF"/>
    <w:rsid w:val="00CE610F"/>
    <w:rsid w:val="00CE6442"/>
    <w:rsid w:val="00CE6AB5"/>
    <w:rsid w:val="00CE6B01"/>
    <w:rsid w:val="00CE6CFF"/>
    <w:rsid w:val="00CE6ECB"/>
    <w:rsid w:val="00CE752B"/>
    <w:rsid w:val="00CE767B"/>
    <w:rsid w:val="00CE7C50"/>
    <w:rsid w:val="00CF0183"/>
    <w:rsid w:val="00CF04D0"/>
    <w:rsid w:val="00CF07F1"/>
    <w:rsid w:val="00CF0B42"/>
    <w:rsid w:val="00CF10E0"/>
    <w:rsid w:val="00CF1253"/>
    <w:rsid w:val="00CF1606"/>
    <w:rsid w:val="00CF192E"/>
    <w:rsid w:val="00CF1EFC"/>
    <w:rsid w:val="00CF2895"/>
    <w:rsid w:val="00CF2B15"/>
    <w:rsid w:val="00CF2B27"/>
    <w:rsid w:val="00CF2C55"/>
    <w:rsid w:val="00CF2C70"/>
    <w:rsid w:val="00CF2D8E"/>
    <w:rsid w:val="00CF2F71"/>
    <w:rsid w:val="00CF3DB4"/>
    <w:rsid w:val="00CF3FB3"/>
    <w:rsid w:val="00CF42F2"/>
    <w:rsid w:val="00CF472D"/>
    <w:rsid w:val="00CF49BF"/>
    <w:rsid w:val="00CF4B88"/>
    <w:rsid w:val="00CF4DBB"/>
    <w:rsid w:val="00CF50D7"/>
    <w:rsid w:val="00CF5285"/>
    <w:rsid w:val="00CF52A6"/>
    <w:rsid w:val="00CF548E"/>
    <w:rsid w:val="00CF56E4"/>
    <w:rsid w:val="00CF5F7D"/>
    <w:rsid w:val="00CF5FDA"/>
    <w:rsid w:val="00CF6333"/>
    <w:rsid w:val="00CF69D8"/>
    <w:rsid w:val="00CF6E39"/>
    <w:rsid w:val="00CF6F56"/>
    <w:rsid w:val="00CF722C"/>
    <w:rsid w:val="00CF7273"/>
    <w:rsid w:val="00CF73EC"/>
    <w:rsid w:val="00CF74CC"/>
    <w:rsid w:val="00CF7E7F"/>
    <w:rsid w:val="00D000F2"/>
    <w:rsid w:val="00D001F5"/>
    <w:rsid w:val="00D0027F"/>
    <w:rsid w:val="00D00356"/>
    <w:rsid w:val="00D003C0"/>
    <w:rsid w:val="00D004EB"/>
    <w:rsid w:val="00D00514"/>
    <w:rsid w:val="00D00892"/>
    <w:rsid w:val="00D01006"/>
    <w:rsid w:val="00D01D53"/>
    <w:rsid w:val="00D01E4F"/>
    <w:rsid w:val="00D0214A"/>
    <w:rsid w:val="00D023AA"/>
    <w:rsid w:val="00D0271C"/>
    <w:rsid w:val="00D029C4"/>
    <w:rsid w:val="00D02BB0"/>
    <w:rsid w:val="00D02CDD"/>
    <w:rsid w:val="00D0368A"/>
    <w:rsid w:val="00D037AA"/>
    <w:rsid w:val="00D038C4"/>
    <w:rsid w:val="00D03B35"/>
    <w:rsid w:val="00D03E12"/>
    <w:rsid w:val="00D04933"/>
    <w:rsid w:val="00D04C51"/>
    <w:rsid w:val="00D05A4F"/>
    <w:rsid w:val="00D05CF3"/>
    <w:rsid w:val="00D05E4B"/>
    <w:rsid w:val="00D063E3"/>
    <w:rsid w:val="00D065D4"/>
    <w:rsid w:val="00D0696A"/>
    <w:rsid w:val="00D06A12"/>
    <w:rsid w:val="00D06BF9"/>
    <w:rsid w:val="00D07054"/>
    <w:rsid w:val="00D078D0"/>
    <w:rsid w:val="00D07902"/>
    <w:rsid w:val="00D07A5A"/>
    <w:rsid w:val="00D07A8A"/>
    <w:rsid w:val="00D07D85"/>
    <w:rsid w:val="00D10156"/>
    <w:rsid w:val="00D1027C"/>
    <w:rsid w:val="00D10D98"/>
    <w:rsid w:val="00D10DAD"/>
    <w:rsid w:val="00D10DB4"/>
    <w:rsid w:val="00D11150"/>
    <w:rsid w:val="00D11183"/>
    <w:rsid w:val="00D1127A"/>
    <w:rsid w:val="00D1162F"/>
    <w:rsid w:val="00D11861"/>
    <w:rsid w:val="00D11A2B"/>
    <w:rsid w:val="00D11A75"/>
    <w:rsid w:val="00D11EF4"/>
    <w:rsid w:val="00D12088"/>
    <w:rsid w:val="00D12458"/>
    <w:rsid w:val="00D1266A"/>
    <w:rsid w:val="00D1291E"/>
    <w:rsid w:val="00D12DD5"/>
    <w:rsid w:val="00D12EA1"/>
    <w:rsid w:val="00D12EEF"/>
    <w:rsid w:val="00D13195"/>
    <w:rsid w:val="00D1431B"/>
    <w:rsid w:val="00D14375"/>
    <w:rsid w:val="00D1493F"/>
    <w:rsid w:val="00D14BBA"/>
    <w:rsid w:val="00D14BEB"/>
    <w:rsid w:val="00D14FF9"/>
    <w:rsid w:val="00D151C3"/>
    <w:rsid w:val="00D15454"/>
    <w:rsid w:val="00D1551C"/>
    <w:rsid w:val="00D1554D"/>
    <w:rsid w:val="00D1575E"/>
    <w:rsid w:val="00D15803"/>
    <w:rsid w:val="00D15C3F"/>
    <w:rsid w:val="00D15D25"/>
    <w:rsid w:val="00D15F12"/>
    <w:rsid w:val="00D16103"/>
    <w:rsid w:val="00D162F8"/>
    <w:rsid w:val="00D1634B"/>
    <w:rsid w:val="00D16654"/>
    <w:rsid w:val="00D1687B"/>
    <w:rsid w:val="00D16FA4"/>
    <w:rsid w:val="00D174D7"/>
    <w:rsid w:val="00D175B5"/>
    <w:rsid w:val="00D17DEE"/>
    <w:rsid w:val="00D17EDB"/>
    <w:rsid w:val="00D17F1A"/>
    <w:rsid w:val="00D17F63"/>
    <w:rsid w:val="00D20103"/>
    <w:rsid w:val="00D2018C"/>
    <w:rsid w:val="00D202EC"/>
    <w:rsid w:val="00D20375"/>
    <w:rsid w:val="00D203AA"/>
    <w:rsid w:val="00D204D8"/>
    <w:rsid w:val="00D205A4"/>
    <w:rsid w:val="00D206AB"/>
    <w:rsid w:val="00D207C3"/>
    <w:rsid w:val="00D20A11"/>
    <w:rsid w:val="00D20A37"/>
    <w:rsid w:val="00D20BC9"/>
    <w:rsid w:val="00D21095"/>
    <w:rsid w:val="00D21FBE"/>
    <w:rsid w:val="00D22829"/>
    <w:rsid w:val="00D22AC2"/>
    <w:rsid w:val="00D22CA8"/>
    <w:rsid w:val="00D22E72"/>
    <w:rsid w:val="00D23449"/>
    <w:rsid w:val="00D2348B"/>
    <w:rsid w:val="00D2364E"/>
    <w:rsid w:val="00D23898"/>
    <w:rsid w:val="00D23CC6"/>
    <w:rsid w:val="00D23E35"/>
    <w:rsid w:val="00D24255"/>
    <w:rsid w:val="00D24421"/>
    <w:rsid w:val="00D24422"/>
    <w:rsid w:val="00D244F5"/>
    <w:rsid w:val="00D24D6D"/>
    <w:rsid w:val="00D24FA9"/>
    <w:rsid w:val="00D25176"/>
    <w:rsid w:val="00D252DD"/>
    <w:rsid w:val="00D25331"/>
    <w:rsid w:val="00D256A6"/>
    <w:rsid w:val="00D25B19"/>
    <w:rsid w:val="00D25F34"/>
    <w:rsid w:val="00D25FCB"/>
    <w:rsid w:val="00D26288"/>
    <w:rsid w:val="00D26344"/>
    <w:rsid w:val="00D265E8"/>
    <w:rsid w:val="00D266B1"/>
    <w:rsid w:val="00D267F0"/>
    <w:rsid w:val="00D26ED9"/>
    <w:rsid w:val="00D272B0"/>
    <w:rsid w:val="00D27501"/>
    <w:rsid w:val="00D27B53"/>
    <w:rsid w:val="00D27B9D"/>
    <w:rsid w:val="00D27CCE"/>
    <w:rsid w:val="00D302DA"/>
    <w:rsid w:val="00D30399"/>
    <w:rsid w:val="00D306F3"/>
    <w:rsid w:val="00D30732"/>
    <w:rsid w:val="00D30754"/>
    <w:rsid w:val="00D309BD"/>
    <w:rsid w:val="00D30DC3"/>
    <w:rsid w:val="00D30E21"/>
    <w:rsid w:val="00D30FC7"/>
    <w:rsid w:val="00D311E8"/>
    <w:rsid w:val="00D312A2"/>
    <w:rsid w:val="00D31421"/>
    <w:rsid w:val="00D31C2B"/>
    <w:rsid w:val="00D31CD9"/>
    <w:rsid w:val="00D31D59"/>
    <w:rsid w:val="00D31D74"/>
    <w:rsid w:val="00D31E53"/>
    <w:rsid w:val="00D320EE"/>
    <w:rsid w:val="00D32960"/>
    <w:rsid w:val="00D32B8B"/>
    <w:rsid w:val="00D32D0A"/>
    <w:rsid w:val="00D32D34"/>
    <w:rsid w:val="00D32E6E"/>
    <w:rsid w:val="00D33103"/>
    <w:rsid w:val="00D3330E"/>
    <w:rsid w:val="00D33661"/>
    <w:rsid w:val="00D3393C"/>
    <w:rsid w:val="00D33ACB"/>
    <w:rsid w:val="00D34543"/>
    <w:rsid w:val="00D34B99"/>
    <w:rsid w:val="00D34C75"/>
    <w:rsid w:val="00D34E38"/>
    <w:rsid w:val="00D34F6E"/>
    <w:rsid w:val="00D3507A"/>
    <w:rsid w:val="00D3574E"/>
    <w:rsid w:val="00D35A72"/>
    <w:rsid w:val="00D35A76"/>
    <w:rsid w:val="00D35DDC"/>
    <w:rsid w:val="00D35DDE"/>
    <w:rsid w:val="00D36583"/>
    <w:rsid w:val="00D36E49"/>
    <w:rsid w:val="00D373A7"/>
    <w:rsid w:val="00D3760F"/>
    <w:rsid w:val="00D37C89"/>
    <w:rsid w:val="00D402E9"/>
    <w:rsid w:val="00D40883"/>
    <w:rsid w:val="00D409F3"/>
    <w:rsid w:val="00D40AD7"/>
    <w:rsid w:val="00D40B78"/>
    <w:rsid w:val="00D40D7D"/>
    <w:rsid w:val="00D40E13"/>
    <w:rsid w:val="00D40E82"/>
    <w:rsid w:val="00D410CF"/>
    <w:rsid w:val="00D4156C"/>
    <w:rsid w:val="00D41798"/>
    <w:rsid w:val="00D418FF"/>
    <w:rsid w:val="00D419F7"/>
    <w:rsid w:val="00D422E2"/>
    <w:rsid w:val="00D42529"/>
    <w:rsid w:val="00D427E2"/>
    <w:rsid w:val="00D428F3"/>
    <w:rsid w:val="00D42CFB"/>
    <w:rsid w:val="00D42F7D"/>
    <w:rsid w:val="00D43538"/>
    <w:rsid w:val="00D4355A"/>
    <w:rsid w:val="00D43A26"/>
    <w:rsid w:val="00D43C44"/>
    <w:rsid w:val="00D44143"/>
    <w:rsid w:val="00D4416F"/>
    <w:rsid w:val="00D44366"/>
    <w:rsid w:val="00D44C4E"/>
    <w:rsid w:val="00D44CE3"/>
    <w:rsid w:val="00D44EE4"/>
    <w:rsid w:val="00D44F5C"/>
    <w:rsid w:val="00D4535C"/>
    <w:rsid w:val="00D457A8"/>
    <w:rsid w:val="00D45A0E"/>
    <w:rsid w:val="00D45E41"/>
    <w:rsid w:val="00D45FCD"/>
    <w:rsid w:val="00D4613C"/>
    <w:rsid w:val="00D4614C"/>
    <w:rsid w:val="00D46239"/>
    <w:rsid w:val="00D462E2"/>
    <w:rsid w:val="00D46531"/>
    <w:rsid w:val="00D4671E"/>
    <w:rsid w:val="00D469D2"/>
    <w:rsid w:val="00D46A8F"/>
    <w:rsid w:val="00D46B9D"/>
    <w:rsid w:val="00D46C6A"/>
    <w:rsid w:val="00D4719C"/>
    <w:rsid w:val="00D47452"/>
    <w:rsid w:val="00D474C0"/>
    <w:rsid w:val="00D47A6F"/>
    <w:rsid w:val="00D47A92"/>
    <w:rsid w:val="00D47B96"/>
    <w:rsid w:val="00D47CA7"/>
    <w:rsid w:val="00D501C1"/>
    <w:rsid w:val="00D50535"/>
    <w:rsid w:val="00D507E9"/>
    <w:rsid w:val="00D50834"/>
    <w:rsid w:val="00D50D77"/>
    <w:rsid w:val="00D50E87"/>
    <w:rsid w:val="00D5135A"/>
    <w:rsid w:val="00D51650"/>
    <w:rsid w:val="00D51A4D"/>
    <w:rsid w:val="00D51A9F"/>
    <w:rsid w:val="00D51EDA"/>
    <w:rsid w:val="00D520F6"/>
    <w:rsid w:val="00D524AB"/>
    <w:rsid w:val="00D527E7"/>
    <w:rsid w:val="00D52876"/>
    <w:rsid w:val="00D52CA8"/>
    <w:rsid w:val="00D52E27"/>
    <w:rsid w:val="00D52E37"/>
    <w:rsid w:val="00D53047"/>
    <w:rsid w:val="00D53265"/>
    <w:rsid w:val="00D533EB"/>
    <w:rsid w:val="00D540FF"/>
    <w:rsid w:val="00D54647"/>
    <w:rsid w:val="00D54875"/>
    <w:rsid w:val="00D54A5E"/>
    <w:rsid w:val="00D54B2D"/>
    <w:rsid w:val="00D54B5E"/>
    <w:rsid w:val="00D54D0D"/>
    <w:rsid w:val="00D551A4"/>
    <w:rsid w:val="00D55413"/>
    <w:rsid w:val="00D554A2"/>
    <w:rsid w:val="00D5575D"/>
    <w:rsid w:val="00D55D01"/>
    <w:rsid w:val="00D55F54"/>
    <w:rsid w:val="00D5616B"/>
    <w:rsid w:val="00D56215"/>
    <w:rsid w:val="00D56413"/>
    <w:rsid w:val="00D56A44"/>
    <w:rsid w:val="00D57412"/>
    <w:rsid w:val="00D57572"/>
    <w:rsid w:val="00D575FF"/>
    <w:rsid w:val="00D576F2"/>
    <w:rsid w:val="00D57715"/>
    <w:rsid w:val="00D57932"/>
    <w:rsid w:val="00D57EB2"/>
    <w:rsid w:val="00D60186"/>
    <w:rsid w:val="00D6042B"/>
    <w:rsid w:val="00D60468"/>
    <w:rsid w:val="00D604A4"/>
    <w:rsid w:val="00D60652"/>
    <w:rsid w:val="00D60998"/>
    <w:rsid w:val="00D60BD9"/>
    <w:rsid w:val="00D611EC"/>
    <w:rsid w:val="00D61550"/>
    <w:rsid w:val="00D61673"/>
    <w:rsid w:val="00D618DE"/>
    <w:rsid w:val="00D61CC2"/>
    <w:rsid w:val="00D61EC1"/>
    <w:rsid w:val="00D61F01"/>
    <w:rsid w:val="00D62525"/>
    <w:rsid w:val="00D62695"/>
    <w:rsid w:val="00D62A02"/>
    <w:rsid w:val="00D631EE"/>
    <w:rsid w:val="00D6339F"/>
    <w:rsid w:val="00D633EF"/>
    <w:rsid w:val="00D63C84"/>
    <w:rsid w:val="00D64310"/>
    <w:rsid w:val="00D64385"/>
    <w:rsid w:val="00D644B9"/>
    <w:rsid w:val="00D646C1"/>
    <w:rsid w:val="00D6498B"/>
    <w:rsid w:val="00D64A28"/>
    <w:rsid w:val="00D64B60"/>
    <w:rsid w:val="00D650A4"/>
    <w:rsid w:val="00D650C6"/>
    <w:rsid w:val="00D651FC"/>
    <w:rsid w:val="00D65356"/>
    <w:rsid w:val="00D654D0"/>
    <w:rsid w:val="00D65AE0"/>
    <w:rsid w:val="00D65F73"/>
    <w:rsid w:val="00D660FD"/>
    <w:rsid w:val="00D66194"/>
    <w:rsid w:val="00D66243"/>
    <w:rsid w:val="00D66E1E"/>
    <w:rsid w:val="00D66ED7"/>
    <w:rsid w:val="00D67113"/>
    <w:rsid w:val="00D67986"/>
    <w:rsid w:val="00D67BA1"/>
    <w:rsid w:val="00D67E21"/>
    <w:rsid w:val="00D704AF"/>
    <w:rsid w:val="00D704EF"/>
    <w:rsid w:val="00D70C60"/>
    <w:rsid w:val="00D70E66"/>
    <w:rsid w:val="00D71102"/>
    <w:rsid w:val="00D719C8"/>
    <w:rsid w:val="00D71A87"/>
    <w:rsid w:val="00D71A88"/>
    <w:rsid w:val="00D72023"/>
    <w:rsid w:val="00D72035"/>
    <w:rsid w:val="00D7218C"/>
    <w:rsid w:val="00D72A89"/>
    <w:rsid w:val="00D72E91"/>
    <w:rsid w:val="00D7304C"/>
    <w:rsid w:val="00D730F4"/>
    <w:rsid w:val="00D733DC"/>
    <w:rsid w:val="00D73841"/>
    <w:rsid w:val="00D73926"/>
    <w:rsid w:val="00D7393F"/>
    <w:rsid w:val="00D74D23"/>
    <w:rsid w:val="00D750A0"/>
    <w:rsid w:val="00D75371"/>
    <w:rsid w:val="00D75932"/>
    <w:rsid w:val="00D75966"/>
    <w:rsid w:val="00D759CF"/>
    <w:rsid w:val="00D75B2D"/>
    <w:rsid w:val="00D760B0"/>
    <w:rsid w:val="00D76146"/>
    <w:rsid w:val="00D76774"/>
    <w:rsid w:val="00D76A32"/>
    <w:rsid w:val="00D76B4F"/>
    <w:rsid w:val="00D76B83"/>
    <w:rsid w:val="00D76FC9"/>
    <w:rsid w:val="00D7707D"/>
    <w:rsid w:val="00D77462"/>
    <w:rsid w:val="00D77ACD"/>
    <w:rsid w:val="00D77B01"/>
    <w:rsid w:val="00D800D6"/>
    <w:rsid w:val="00D802B2"/>
    <w:rsid w:val="00D8090E"/>
    <w:rsid w:val="00D80A7C"/>
    <w:rsid w:val="00D80ACF"/>
    <w:rsid w:val="00D80E31"/>
    <w:rsid w:val="00D81387"/>
    <w:rsid w:val="00D816EB"/>
    <w:rsid w:val="00D81B15"/>
    <w:rsid w:val="00D81C9B"/>
    <w:rsid w:val="00D823AC"/>
    <w:rsid w:val="00D8265A"/>
    <w:rsid w:val="00D82DBE"/>
    <w:rsid w:val="00D831AF"/>
    <w:rsid w:val="00D8391A"/>
    <w:rsid w:val="00D83BA9"/>
    <w:rsid w:val="00D84151"/>
    <w:rsid w:val="00D8440D"/>
    <w:rsid w:val="00D844F6"/>
    <w:rsid w:val="00D84B7F"/>
    <w:rsid w:val="00D853DA"/>
    <w:rsid w:val="00D85590"/>
    <w:rsid w:val="00D85BD3"/>
    <w:rsid w:val="00D85FED"/>
    <w:rsid w:val="00D86614"/>
    <w:rsid w:val="00D866B9"/>
    <w:rsid w:val="00D867C6"/>
    <w:rsid w:val="00D869A7"/>
    <w:rsid w:val="00D86A33"/>
    <w:rsid w:val="00D86ED4"/>
    <w:rsid w:val="00D86FE5"/>
    <w:rsid w:val="00D8709C"/>
    <w:rsid w:val="00D8721D"/>
    <w:rsid w:val="00D8773B"/>
    <w:rsid w:val="00D87AA7"/>
    <w:rsid w:val="00D87D13"/>
    <w:rsid w:val="00D87FF1"/>
    <w:rsid w:val="00D90158"/>
    <w:rsid w:val="00D905F8"/>
    <w:rsid w:val="00D906C2"/>
    <w:rsid w:val="00D906FE"/>
    <w:rsid w:val="00D909CD"/>
    <w:rsid w:val="00D90BDB"/>
    <w:rsid w:val="00D90D63"/>
    <w:rsid w:val="00D90F8A"/>
    <w:rsid w:val="00D91437"/>
    <w:rsid w:val="00D91517"/>
    <w:rsid w:val="00D91644"/>
    <w:rsid w:val="00D91680"/>
    <w:rsid w:val="00D91856"/>
    <w:rsid w:val="00D91957"/>
    <w:rsid w:val="00D91E25"/>
    <w:rsid w:val="00D925F6"/>
    <w:rsid w:val="00D92696"/>
    <w:rsid w:val="00D927FF"/>
    <w:rsid w:val="00D92919"/>
    <w:rsid w:val="00D92C30"/>
    <w:rsid w:val="00D92CE3"/>
    <w:rsid w:val="00D92D53"/>
    <w:rsid w:val="00D93298"/>
    <w:rsid w:val="00D937AA"/>
    <w:rsid w:val="00D937F6"/>
    <w:rsid w:val="00D93842"/>
    <w:rsid w:val="00D93906"/>
    <w:rsid w:val="00D9395B"/>
    <w:rsid w:val="00D93B1B"/>
    <w:rsid w:val="00D94493"/>
    <w:rsid w:val="00D9499E"/>
    <w:rsid w:val="00D9501A"/>
    <w:rsid w:val="00D95587"/>
    <w:rsid w:val="00D959FB"/>
    <w:rsid w:val="00D95B30"/>
    <w:rsid w:val="00D95B33"/>
    <w:rsid w:val="00D95DE3"/>
    <w:rsid w:val="00D95F40"/>
    <w:rsid w:val="00D9620E"/>
    <w:rsid w:val="00D96330"/>
    <w:rsid w:val="00D9645D"/>
    <w:rsid w:val="00D96496"/>
    <w:rsid w:val="00D9651A"/>
    <w:rsid w:val="00D9657F"/>
    <w:rsid w:val="00D96692"/>
    <w:rsid w:val="00D969D7"/>
    <w:rsid w:val="00D96A1E"/>
    <w:rsid w:val="00D96E51"/>
    <w:rsid w:val="00D97213"/>
    <w:rsid w:val="00D97255"/>
    <w:rsid w:val="00D97492"/>
    <w:rsid w:val="00D975CB"/>
    <w:rsid w:val="00D97645"/>
    <w:rsid w:val="00D97688"/>
    <w:rsid w:val="00D97AA8"/>
    <w:rsid w:val="00D97C62"/>
    <w:rsid w:val="00D97D6E"/>
    <w:rsid w:val="00D97E97"/>
    <w:rsid w:val="00DA0389"/>
    <w:rsid w:val="00DA0DE9"/>
    <w:rsid w:val="00DA1190"/>
    <w:rsid w:val="00DA15F5"/>
    <w:rsid w:val="00DA16DC"/>
    <w:rsid w:val="00DA184F"/>
    <w:rsid w:val="00DA1942"/>
    <w:rsid w:val="00DA1A4B"/>
    <w:rsid w:val="00DA1AA0"/>
    <w:rsid w:val="00DA220F"/>
    <w:rsid w:val="00DA2380"/>
    <w:rsid w:val="00DA24A2"/>
    <w:rsid w:val="00DA250A"/>
    <w:rsid w:val="00DA253F"/>
    <w:rsid w:val="00DA2807"/>
    <w:rsid w:val="00DA293D"/>
    <w:rsid w:val="00DA32F9"/>
    <w:rsid w:val="00DA34C8"/>
    <w:rsid w:val="00DA35A2"/>
    <w:rsid w:val="00DA35BA"/>
    <w:rsid w:val="00DA3C43"/>
    <w:rsid w:val="00DA3E5C"/>
    <w:rsid w:val="00DA437A"/>
    <w:rsid w:val="00DA476F"/>
    <w:rsid w:val="00DA49CA"/>
    <w:rsid w:val="00DA4A03"/>
    <w:rsid w:val="00DA4A4D"/>
    <w:rsid w:val="00DA4B00"/>
    <w:rsid w:val="00DA4E07"/>
    <w:rsid w:val="00DA5619"/>
    <w:rsid w:val="00DA57C8"/>
    <w:rsid w:val="00DA5AD9"/>
    <w:rsid w:val="00DA5BF6"/>
    <w:rsid w:val="00DA5E26"/>
    <w:rsid w:val="00DA5F6F"/>
    <w:rsid w:val="00DA616D"/>
    <w:rsid w:val="00DA61A1"/>
    <w:rsid w:val="00DA61EC"/>
    <w:rsid w:val="00DA63B5"/>
    <w:rsid w:val="00DA65D0"/>
    <w:rsid w:val="00DA6661"/>
    <w:rsid w:val="00DA6755"/>
    <w:rsid w:val="00DA6778"/>
    <w:rsid w:val="00DA68CF"/>
    <w:rsid w:val="00DA6C24"/>
    <w:rsid w:val="00DA6DC6"/>
    <w:rsid w:val="00DA71E5"/>
    <w:rsid w:val="00DA76E6"/>
    <w:rsid w:val="00DA76E7"/>
    <w:rsid w:val="00DA7740"/>
    <w:rsid w:val="00DA78C2"/>
    <w:rsid w:val="00DB0393"/>
    <w:rsid w:val="00DB061A"/>
    <w:rsid w:val="00DB069B"/>
    <w:rsid w:val="00DB07B0"/>
    <w:rsid w:val="00DB07E3"/>
    <w:rsid w:val="00DB0AC1"/>
    <w:rsid w:val="00DB0AD8"/>
    <w:rsid w:val="00DB1400"/>
    <w:rsid w:val="00DB14F4"/>
    <w:rsid w:val="00DB1755"/>
    <w:rsid w:val="00DB1B29"/>
    <w:rsid w:val="00DB1CFD"/>
    <w:rsid w:val="00DB1DFD"/>
    <w:rsid w:val="00DB2122"/>
    <w:rsid w:val="00DB2275"/>
    <w:rsid w:val="00DB24E3"/>
    <w:rsid w:val="00DB2673"/>
    <w:rsid w:val="00DB2C75"/>
    <w:rsid w:val="00DB2CFD"/>
    <w:rsid w:val="00DB2DA5"/>
    <w:rsid w:val="00DB2DF0"/>
    <w:rsid w:val="00DB31E7"/>
    <w:rsid w:val="00DB33A3"/>
    <w:rsid w:val="00DB34D6"/>
    <w:rsid w:val="00DB3814"/>
    <w:rsid w:val="00DB38E1"/>
    <w:rsid w:val="00DB3997"/>
    <w:rsid w:val="00DB3C28"/>
    <w:rsid w:val="00DB3C62"/>
    <w:rsid w:val="00DB3D48"/>
    <w:rsid w:val="00DB3F30"/>
    <w:rsid w:val="00DB425A"/>
    <w:rsid w:val="00DB458E"/>
    <w:rsid w:val="00DB4843"/>
    <w:rsid w:val="00DB4C81"/>
    <w:rsid w:val="00DB4EE8"/>
    <w:rsid w:val="00DB5633"/>
    <w:rsid w:val="00DB5C35"/>
    <w:rsid w:val="00DB6036"/>
    <w:rsid w:val="00DB6855"/>
    <w:rsid w:val="00DB68A0"/>
    <w:rsid w:val="00DB6A00"/>
    <w:rsid w:val="00DB72CD"/>
    <w:rsid w:val="00DB747A"/>
    <w:rsid w:val="00DB74AA"/>
    <w:rsid w:val="00DB7877"/>
    <w:rsid w:val="00DB7CA5"/>
    <w:rsid w:val="00DC01AD"/>
    <w:rsid w:val="00DC06D9"/>
    <w:rsid w:val="00DC0D17"/>
    <w:rsid w:val="00DC11B3"/>
    <w:rsid w:val="00DC1B65"/>
    <w:rsid w:val="00DC1CB7"/>
    <w:rsid w:val="00DC2918"/>
    <w:rsid w:val="00DC3066"/>
    <w:rsid w:val="00DC3425"/>
    <w:rsid w:val="00DC3763"/>
    <w:rsid w:val="00DC3822"/>
    <w:rsid w:val="00DC3955"/>
    <w:rsid w:val="00DC39BD"/>
    <w:rsid w:val="00DC3B3D"/>
    <w:rsid w:val="00DC42FC"/>
    <w:rsid w:val="00DC469F"/>
    <w:rsid w:val="00DC498F"/>
    <w:rsid w:val="00DC4AAD"/>
    <w:rsid w:val="00DC4E04"/>
    <w:rsid w:val="00DC4FB7"/>
    <w:rsid w:val="00DC577B"/>
    <w:rsid w:val="00DC5B3F"/>
    <w:rsid w:val="00DC5BD8"/>
    <w:rsid w:val="00DC5C4E"/>
    <w:rsid w:val="00DC6119"/>
    <w:rsid w:val="00DC651C"/>
    <w:rsid w:val="00DC65C7"/>
    <w:rsid w:val="00DC6C55"/>
    <w:rsid w:val="00DC6E6C"/>
    <w:rsid w:val="00DC6F81"/>
    <w:rsid w:val="00DC71FD"/>
    <w:rsid w:val="00DC7572"/>
    <w:rsid w:val="00DC7711"/>
    <w:rsid w:val="00DC7957"/>
    <w:rsid w:val="00DC79E1"/>
    <w:rsid w:val="00DC7A47"/>
    <w:rsid w:val="00DC7A68"/>
    <w:rsid w:val="00DD07C2"/>
    <w:rsid w:val="00DD0A7A"/>
    <w:rsid w:val="00DD0B92"/>
    <w:rsid w:val="00DD0C80"/>
    <w:rsid w:val="00DD0CD1"/>
    <w:rsid w:val="00DD0DEC"/>
    <w:rsid w:val="00DD0E2A"/>
    <w:rsid w:val="00DD11C6"/>
    <w:rsid w:val="00DD15F9"/>
    <w:rsid w:val="00DD1ADB"/>
    <w:rsid w:val="00DD1B2A"/>
    <w:rsid w:val="00DD1BDE"/>
    <w:rsid w:val="00DD1F85"/>
    <w:rsid w:val="00DD206C"/>
    <w:rsid w:val="00DD2A90"/>
    <w:rsid w:val="00DD2D1D"/>
    <w:rsid w:val="00DD2E58"/>
    <w:rsid w:val="00DD2F11"/>
    <w:rsid w:val="00DD303D"/>
    <w:rsid w:val="00DD3373"/>
    <w:rsid w:val="00DD3DD0"/>
    <w:rsid w:val="00DD409E"/>
    <w:rsid w:val="00DD4508"/>
    <w:rsid w:val="00DD4B2D"/>
    <w:rsid w:val="00DD4BC0"/>
    <w:rsid w:val="00DD4E2F"/>
    <w:rsid w:val="00DD51C5"/>
    <w:rsid w:val="00DD57A3"/>
    <w:rsid w:val="00DD5EAC"/>
    <w:rsid w:val="00DD5F88"/>
    <w:rsid w:val="00DD60C4"/>
    <w:rsid w:val="00DD667E"/>
    <w:rsid w:val="00DD6728"/>
    <w:rsid w:val="00DD691D"/>
    <w:rsid w:val="00DD6958"/>
    <w:rsid w:val="00DD7752"/>
    <w:rsid w:val="00DD7A0D"/>
    <w:rsid w:val="00DD7E6A"/>
    <w:rsid w:val="00DD7F5A"/>
    <w:rsid w:val="00DE0212"/>
    <w:rsid w:val="00DE0391"/>
    <w:rsid w:val="00DE06F4"/>
    <w:rsid w:val="00DE0722"/>
    <w:rsid w:val="00DE136F"/>
    <w:rsid w:val="00DE1470"/>
    <w:rsid w:val="00DE1512"/>
    <w:rsid w:val="00DE19DC"/>
    <w:rsid w:val="00DE19F7"/>
    <w:rsid w:val="00DE1D83"/>
    <w:rsid w:val="00DE1F7D"/>
    <w:rsid w:val="00DE200F"/>
    <w:rsid w:val="00DE25AB"/>
    <w:rsid w:val="00DE2C98"/>
    <w:rsid w:val="00DE2CB5"/>
    <w:rsid w:val="00DE3099"/>
    <w:rsid w:val="00DE30CD"/>
    <w:rsid w:val="00DE33E1"/>
    <w:rsid w:val="00DE39F1"/>
    <w:rsid w:val="00DE3A6C"/>
    <w:rsid w:val="00DE3F1A"/>
    <w:rsid w:val="00DE42A2"/>
    <w:rsid w:val="00DE438B"/>
    <w:rsid w:val="00DE4725"/>
    <w:rsid w:val="00DE4811"/>
    <w:rsid w:val="00DE4959"/>
    <w:rsid w:val="00DE4A32"/>
    <w:rsid w:val="00DE4BD9"/>
    <w:rsid w:val="00DE4C33"/>
    <w:rsid w:val="00DE4D35"/>
    <w:rsid w:val="00DE4FBC"/>
    <w:rsid w:val="00DE56F8"/>
    <w:rsid w:val="00DE5F7B"/>
    <w:rsid w:val="00DE5F9F"/>
    <w:rsid w:val="00DE6224"/>
    <w:rsid w:val="00DE68E1"/>
    <w:rsid w:val="00DE6A9A"/>
    <w:rsid w:val="00DE6E16"/>
    <w:rsid w:val="00DE734D"/>
    <w:rsid w:val="00DE7903"/>
    <w:rsid w:val="00DE7941"/>
    <w:rsid w:val="00DF0162"/>
    <w:rsid w:val="00DF0516"/>
    <w:rsid w:val="00DF0562"/>
    <w:rsid w:val="00DF0DB4"/>
    <w:rsid w:val="00DF1310"/>
    <w:rsid w:val="00DF13D2"/>
    <w:rsid w:val="00DF1552"/>
    <w:rsid w:val="00DF15B1"/>
    <w:rsid w:val="00DF16C7"/>
    <w:rsid w:val="00DF22B1"/>
    <w:rsid w:val="00DF24EC"/>
    <w:rsid w:val="00DF280F"/>
    <w:rsid w:val="00DF2B7C"/>
    <w:rsid w:val="00DF2BF0"/>
    <w:rsid w:val="00DF2E05"/>
    <w:rsid w:val="00DF3735"/>
    <w:rsid w:val="00DF39CE"/>
    <w:rsid w:val="00DF3A2C"/>
    <w:rsid w:val="00DF3D0E"/>
    <w:rsid w:val="00DF3D46"/>
    <w:rsid w:val="00DF4043"/>
    <w:rsid w:val="00DF43E4"/>
    <w:rsid w:val="00DF47EC"/>
    <w:rsid w:val="00DF47EE"/>
    <w:rsid w:val="00DF4AD5"/>
    <w:rsid w:val="00DF5123"/>
    <w:rsid w:val="00DF5469"/>
    <w:rsid w:val="00DF56D6"/>
    <w:rsid w:val="00DF5817"/>
    <w:rsid w:val="00DF59CE"/>
    <w:rsid w:val="00DF5E6F"/>
    <w:rsid w:val="00DF5F7B"/>
    <w:rsid w:val="00DF60A4"/>
    <w:rsid w:val="00DF6120"/>
    <w:rsid w:val="00DF63A6"/>
    <w:rsid w:val="00DF63DA"/>
    <w:rsid w:val="00DF6D2C"/>
    <w:rsid w:val="00DF7162"/>
    <w:rsid w:val="00DF76A5"/>
    <w:rsid w:val="00DF7783"/>
    <w:rsid w:val="00DF77BC"/>
    <w:rsid w:val="00DF78E3"/>
    <w:rsid w:val="00DF7B44"/>
    <w:rsid w:val="00DF7B82"/>
    <w:rsid w:val="00DF7BF0"/>
    <w:rsid w:val="00DF7D69"/>
    <w:rsid w:val="00DF7DD3"/>
    <w:rsid w:val="00E005FC"/>
    <w:rsid w:val="00E00639"/>
    <w:rsid w:val="00E009BC"/>
    <w:rsid w:val="00E00AF6"/>
    <w:rsid w:val="00E00BE3"/>
    <w:rsid w:val="00E00C7A"/>
    <w:rsid w:val="00E01024"/>
    <w:rsid w:val="00E01175"/>
    <w:rsid w:val="00E0130E"/>
    <w:rsid w:val="00E01C6A"/>
    <w:rsid w:val="00E02261"/>
    <w:rsid w:val="00E028F1"/>
    <w:rsid w:val="00E02B0A"/>
    <w:rsid w:val="00E03258"/>
    <w:rsid w:val="00E032D5"/>
    <w:rsid w:val="00E03347"/>
    <w:rsid w:val="00E03725"/>
    <w:rsid w:val="00E03A1C"/>
    <w:rsid w:val="00E03BC2"/>
    <w:rsid w:val="00E04041"/>
    <w:rsid w:val="00E04659"/>
    <w:rsid w:val="00E049E9"/>
    <w:rsid w:val="00E04B7F"/>
    <w:rsid w:val="00E0503A"/>
    <w:rsid w:val="00E05795"/>
    <w:rsid w:val="00E05A06"/>
    <w:rsid w:val="00E05FFA"/>
    <w:rsid w:val="00E068FF"/>
    <w:rsid w:val="00E06B5C"/>
    <w:rsid w:val="00E06C9C"/>
    <w:rsid w:val="00E06DE4"/>
    <w:rsid w:val="00E07148"/>
    <w:rsid w:val="00E07722"/>
    <w:rsid w:val="00E07B9F"/>
    <w:rsid w:val="00E07D99"/>
    <w:rsid w:val="00E07DB0"/>
    <w:rsid w:val="00E100F3"/>
    <w:rsid w:val="00E10168"/>
    <w:rsid w:val="00E101A9"/>
    <w:rsid w:val="00E109B3"/>
    <w:rsid w:val="00E10D8E"/>
    <w:rsid w:val="00E1109F"/>
    <w:rsid w:val="00E11258"/>
    <w:rsid w:val="00E1130F"/>
    <w:rsid w:val="00E11805"/>
    <w:rsid w:val="00E119EB"/>
    <w:rsid w:val="00E11C97"/>
    <w:rsid w:val="00E1280A"/>
    <w:rsid w:val="00E128C2"/>
    <w:rsid w:val="00E12BBA"/>
    <w:rsid w:val="00E12E69"/>
    <w:rsid w:val="00E12FEA"/>
    <w:rsid w:val="00E130F4"/>
    <w:rsid w:val="00E132DC"/>
    <w:rsid w:val="00E13758"/>
    <w:rsid w:val="00E13C82"/>
    <w:rsid w:val="00E1426E"/>
    <w:rsid w:val="00E14326"/>
    <w:rsid w:val="00E148E6"/>
    <w:rsid w:val="00E14BC9"/>
    <w:rsid w:val="00E14BEC"/>
    <w:rsid w:val="00E14D99"/>
    <w:rsid w:val="00E15514"/>
    <w:rsid w:val="00E155FA"/>
    <w:rsid w:val="00E15865"/>
    <w:rsid w:val="00E15E8B"/>
    <w:rsid w:val="00E15EF0"/>
    <w:rsid w:val="00E15FC0"/>
    <w:rsid w:val="00E16401"/>
    <w:rsid w:val="00E1679F"/>
    <w:rsid w:val="00E16F37"/>
    <w:rsid w:val="00E17612"/>
    <w:rsid w:val="00E1765A"/>
    <w:rsid w:val="00E17A75"/>
    <w:rsid w:val="00E17C71"/>
    <w:rsid w:val="00E17F7A"/>
    <w:rsid w:val="00E20039"/>
    <w:rsid w:val="00E2009C"/>
    <w:rsid w:val="00E200DA"/>
    <w:rsid w:val="00E201B8"/>
    <w:rsid w:val="00E20255"/>
    <w:rsid w:val="00E20357"/>
    <w:rsid w:val="00E2046F"/>
    <w:rsid w:val="00E204FD"/>
    <w:rsid w:val="00E208CA"/>
    <w:rsid w:val="00E20E58"/>
    <w:rsid w:val="00E20F59"/>
    <w:rsid w:val="00E21432"/>
    <w:rsid w:val="00E214A4"/>
    <w:rsid w:val="00E21523"/>
    <w:rsid w:val="00E228B5"/>
    <w:rsid w:val="00E22A15"/>
    <w:rsid w:val="00E22BE7"/>
    <w:rsid w:val="00E22DC3"/>
    <w:rsid w:val="00E22E1F"/>
    <w:rsid w:val="00E22E8D"/>
    <w:rsid w:val="00E2315E"/>
    <w:rsid w:val="00E23329"/>
    <w:rsid w:val="00E2399D"/>
    <w:rsid w:val="00E23A3F"/>
    <w:rsid w:val="00E23AF6"/>
    <w:rsid w:val="00E23C98"/>
    <w:rsid w:val="00E23E3A"/>
    <w:rsid w:val="00E23F3C"/>
    <w:rsid w:val="00E246D6"/>
    <w:rsid w:val="00E24705"/>
    <w:rsid w:val="00E24C65"/>
    <w:rsid w:val="00E24CF9"/>
    <w:rsid w:val="00E24CFF"/>
    <w:rsid w:val="00E24FFE"/>
    <w:rsid w:val="00E25448"/>
    <w:rsid w:val="00E255E4"/>
    <w:rsid w:val="00E25A15"/>
    <w:rsid w:val="00E26384"/>
    <w:rsid w:val="00E264BD"/>
    <w:rsid w:val="00E264F3"/>
    <w:rsid w:val="00E267F5"/>
    <w:rsid w:val="00E2767D"/>
    <w:rsid w:val="00E27966"/>
    <w:rsid w:val="00E27FAC"/>
    <w:rsid w:val="00E300CB"/>
    <w:rsid w:val="00E302EC"/>
    <w:rsid w:val="00E30606"/>
    <w:rsid w:val="00E3079B"/>
    <w:rsid w:val="00E31927"/>
    <w:rsid w:val="00E31BCF"/>
    <w:rsid w:val="00E31C3A"/>
    <w:rsid w:val="00E31D91"/>
    <w:rsid w:val="00E332E1"/>
    <w:rsid w:val="00E3342B"/>
    <w:rsid w:val="00E3348F"/>
    <w:rsid w:val="00E33607"/>
    <w:rsid w:val="00E33637"/>
    <w:rsid w:val="00E33688"/>
    <w:rsid w:val="00E33711"/>
    <w:rsid w:val="00E337BB"/>
    <w:rsid w:val="00E3382B"/>
    <w:rsid w:val="00E33B6C"/>
    <w:rsid w:val="00E33BB8"/>
    <w:rsid w:val="00E33D80"/>
    <w:rsid w:val="00E3486F"/>
    <w:rsid w:val="00E34907"/>
    <w:rsid w:val="00E34AE9"/>
    <w:rsid w:val="00E34C02"/>
    <w:rsid w:val="00E34C4C"/>
    <w:rsid w:val="00E34FD7"/>
    <w:rsid w:val="00E3575A"/>
    <w:rsid w:val="00E358D3"/>
    <w:rsid w:val="00E35912"/>
    <w:rsid w:val="00E35946"/>
    <w:rsid w:val="00E35C63"/>
    <w:rsid w:val="00E35C73"/>
    <w:rsid w:val="00E35D04"/>
    <w:rsid w:val="00E3602F"/>
    <w:rsid w:val="00E360F3"/>
    <w:rsid w:val="00E36495"/>
    <w:rsid w:val="00E364E0"/>
    <w:rsid w:val="00E36525"/>
    <w:rsid w:val="00E3665F"/>
    <w:rsid w:val="00E368CE"/>
    <w:rsid w:val="00E36AB0"/>
    <w:rsid w:val="00E36F3D"/>
    <w:rsid w:val="00E373E5"/>
    <w:rsid w:val="00E37650"/>
    <w:rsid w:val="00E37A69"/>
    <w:rsid w:val="00E37F48"/>
    <w:rsid w:val="00E37F78"/>
    <w:rsid w:val="00E401E0"/>
    <w:rsid w:val="00E40696"/>
    <w:rsid w:val="00E40936"/>
    <w:rsid w:val="00E409D8"/>
    <w:rsid w:val="00E40B9D"/>
    <w:rsid w:val="00E40C1F"/>
    <w:rsid w:val="00E40F0B"/>
    <w:rsid w:val="00E41771"/>
    <w:rsid w:val="00E419D6"/>
    <w:rsid w:val="00E41CD4"/>
    <w:rsid w:val="00E41D99"/>
    <w:rsid w:val="00E41EA7"/>
    <w:rsid w:val="00E424A6"/>
    <w:rsid w:val="00E4257C"/>
    <w:rsid w:val="00E42580"/>
    <w:rsid w:val="00E42744"/>
    <w:rsid w:val="00E4278B"/>
    <w:rsid w:val="00E4280E"/>
    <w:rsid w:val="00E42CE7"/>
    <w:rsid w:val="00E42D3C"/>
    <w:rsid w:val="00E42D99"/>
    <w:rsid w:val="00E42E47"/>
    <w:rsid w:val="00E42E8E"/>
    <w:rsid w:val="00E43800"/>
    <w:rsid w:val="00E43DF8"/>
    <w:rsid w:val="00E4454D"/>
    <w:rsid w:val="00E4466D"/>
    <w:rsid w:val="00E44AFC"/>
    <w:rsid w:val="00E451A9"/>
    <w:rsid w:val="00E4592F"/>
    <w:rsid w:val="00E45C13"/>
    <w:rsid w:val="00E45DDE"/>
    <w:rsid w:val="00E45F94"/>
    <w:rsid w:val="00E461D0"/>
    <w:rsid w:val="00E4642C"/>
    <w:rsid w:val="00E466F0"/>
    <w:rsid w:val="00E46B10"/>
    <w:rsid w:val="00E47059"/>
    <w:rsid w:val="00E4739E"/>
    <w:rsid w:val="00E476D3"/>
    <w:rsid w:val="00E477AD"/>
    <w:rsid w:val="00E47BAF"/>
    <w:rsid w:val="00E47BC8"/>
    <w:rsid w:val="00E50703"/>
    <w:rsid w:val="00E5071B"/>
    <w:rsid w:val="00E50A83"/>
    <w:rsid w:val="00E50B37"/>
    <w:rsid w:val="00E50C4A"/>
    <w:rsid w:val="00E50E33"/>
    <w:rsid w:val="00E50E4A"/>
    <w:rsid w:val="00E50F01"/>
    <w:rsid w:val="00E51230"/>
    <w:rsid w:val="00E51585"/>
    <w:rsid w:val="00E521C7"/>
    <w:rsid w:val="00E53008"/>
    <w:rsid w:val="00E53098"/>
    <w:rsid w:val="00E531A5"/>
    <w:rsid w:val="00E5344F"/>
    <w:rsid w:val="00E53550"/>
    <w:rsid w:val="00E539AD"/>
    <w:rsid w:val="00E53B07"/>
    <w:rsid w:val="00E53C34"/>
    <w:rsid w:val="00E53E47"/>
    <w:rsid w:val="00E53EBE"/>
    <w:rsid w:val="00E54331"/>
    <w:rsid w:val="00E544DA"/>
    <w:rsid w:val="00E54602"/>
    <w:rsid w:val="00E54639"/>
    <w:rsid w:val="00E54798"/>
    <w:rsid w:val="00E54A54"/>
    <w:rsid w:val="00E54B55"/>
    <w:rsid w:val="00E54B6E"/>
    <w:rsid w:val="00E54C7E"/>
    <w:rsid w:val="00E54FA5"/>
    <w:rsid w:val="00E55101"/>
    <w:rsid w:val="00E55E7C"/>
    <w:rsid w:val="00E56057"/>
    <w:rsid w:val="00E5663F"/>
    <w:rsid w:val="00E56957"/>
    <w:rsid w:val="00E56B5A"/>
    <w:rsid w:val="00E57200"/>
    <w:rsid w:val="00E57309"/>
    <w:rsid w:val="00E5780B"/>
    <w:rsid w:val="00E578DB"/>
    <w:rsid w:val="00E57D5F"/>
    <w:rsid w:val="00E57E99"/>
    <w:rsid w:val="00E60146"/>
    <w:rsid w:val="00E60730"/>
    <w:rsid w:val="00E60777"/>
    <w:rsid w:val="00E607F7"/>
    <w:rsid w:val="00E611D3"/>
    <w:rsid w:val="00E6160F"/>
    <w:rsid w:val="00E616F6"/>
    <w:rsid w:val="00E6190D"/>
    <w:rsid w:val="00E61A83"/>
    <w:rsid w:val="00E61E94"/>
    <w:rsid w:val="00E61F4B"/>
    <w:rsid w:val="00E6292C"/>
    <w:rsid w:val="00E62BEA"/>
    <w:rsid w:val="00E62BFD"/>
    <w:rsid w:val="00E62D98"/>
    <w:rsid w:val="00E63104"/>
    <w:rsid w:val="00E6330D"/>
    <w:rsid w:val="00E63F66"/>
    <w:rsid w:val="00E6403D"/>
    <w:rsid w:val="00E6429D"/>
    <w:rsid w:val="00E643BE"/>
    <w:rsid w:val="00E64437"/>
    <w:rsid w:val="00E659D9"/>
    <w:rsid w:val="00E65D94"/>
    <w:rsid w:val="00E65E0E"/>
    <w:rsid w:val="00E66055"/>
    <w:rsid w:val="00E664DB"/>
    <w:rsid w:val="00E6650E"/>
    <w:rsid w:val="00E669D5"/>
    <w:rsid w:val="00E66D34"/>
    <w:rsid w:val="00E66EC0"/>
    <w:rsid w:val="00E6734B"/>
    <w:rsid w:val="00E675A5"/>
    <w:rsid w:val="00E677A0"/>
    <w:rsid w:val="00E67916"/>
    <w:rsid w:val="00E67C2B"/>
    <w:rsid w:val="00E67D3D"/>
    <w:rsid w:val="00E70154"/>
    <w:rsid w:val="00E7051E"/>
    <w:rsid w:val="00E705C7"/>
    <w:rsid w:val="00E70775"/>
    <w:rsid w:val="00E708DB"/>
    <w:rsid w:val="00E70B16"/>
    <w:rsid w:val="00E70CBB"/>
    <w:rsid w:val="00E70EC0"/>
    <w:rsid w:val="00E713B3"/>
    <w:rsid w:val="00E719F8"/>
    <w:rsid w:val="00E71AD9"/>
    <w:rsid w:val="00E71B0B"/>
    <w:rsid w:val="00E71D8C"/>
    <w:rsid w:val="00E71ED3"/>
    <w:rsid w:val="00E71FD6"/>
    <w:rsid w:val="00E72087"/>
    <w:rsid w:val="00E721FB"/>
    <w:rsid w:val="00E72264"/>
    <w:rsid w:val="00E722D2"/>
    <w:rsid w:val="00E72D51"/>
    <w:rsid w:val="00E73054"/>
    <w:rsid w:val="00E730EE"/>
    <w:rsid w:val="00E7310A"/>
    <w:rsid w:val="00E7318F"/>
    <w:rsid w:val="00E7354F"/>
    <w:rsid w:val="00E73989"/>
    <w:rsid w:val="00E74153"/>
    <w:rsid w:val="00E74607"/>
    <w:rsid w:val="00E74881"/>
    <w:rsid w:val="00E74AA2"/>
    <w:rsid w:val="00E74AE0"/>
    <w:rsid w:val="00E74CF8"/>
    <w:rsid w:val="00E755B8"/>
    <w:rsid w:val="00E75615"/>
    <w:rsid w:val="00E75668"/>
    <w:rsid w:val="00E757F1"/>
    <w:rsid w:val="00E75B20"/>
    <w:rsid w:val="00E76088"/>
    <w:rsid w:val="00E760E2"/>
    <w:rsid w:val="00E7655A"/>
    <w:rsid w:val="00E767CF"/>
    <w:rsid w:val="00E768C2"/>
    <w:rsid w:val="00E76A95"/>
    <w:rsid w:val="00E76DD7"/>
    <w:rsid w:val="00E7735B"/>
    <w:rsid w:val="00E7740F"/>
    <w:rsid w:val="00E778D4"/>
    <w:rsid w:val="00E778DB"/>
    <w:rsid w:val="00E77957"/>
    <w:rsid w:val="00E77BCB"/>
    <w:rsid w:val="00E808E2"/>
    <w:rsid w:val="00E80A67"/>
    <w:rsid w:val="00E80DAB"/>
    <w:rsid w:val="00E80E1A"/>
    <w:rsid w:val="00E81262"/>
    <w:rsid w:val="00E81514"/>
    <w:rsid w:val="00E81A04"/>
    <w:rsid w:val="00E81FCD"/>
    <w:rsid w:val="00E82099"/>
    <w:rsid w:val="00E821A1"/>
    <w:rsid w:val="00E82A2C"/>
    <w:rsid w:val="00E82BF9"/>
    <w:rsid w:val="00E82DB9"/>
    <w:rsid w:val="00E82E85"/>
    <w:rsid w:val="00E82F4E"/>
    <w:rsid w:val="00E831D9"/>
    <w:rsid w:val="00E835B4"/>
    <w:rsid w:val="00E83770"/>
    <w:rsid w:val="00E8394D"/>
    <w:rsid w:val="00E847A4"/>
    <w:rsid w:val="00E84874"/>
    <w:rsid w:val="00E84BCE"/>
    <w:rsid w:val="00E84F24"/>
    <w:rsid w:val="00E8507C"/>
    <w:rsid w:val="00E8523D"/>
    <w:rsid w:val="00E852CA"/>
    <w:rsid w:val="00E85382"/>
    <w:rsid w:val="00E8555A"/>
    <w:rsid w:val="00E855AC"/>
    <w:rsid w:val="00E856F0"/>
    <w:rsid w:val="00E8587F"/>
    <w:rsid w:val="00E85AB5"/>
    <w:rsid w:val="00E85CF2"/>
    <w:rsid w:val="00E86063"/>
    <w:rsid w:val="00E862D9"/>
    <w:rsid w:val="00E86583"/>
    <w:rsid w:val="00E86822"/>
    <w:rsid w:val="00E86826"/>
    <w:rsid w:val="00E868D5"/>
    <w:rsid w:val="00E8693C"/>
    <w:rsid w:val="00E86BB9"/>
    <w:rsid w:val="00E86C12"/>
    <w:rsid w:val="00E8705D"/>
    <w:rsid w:val="00E870D2"/>
    <w:rsid w:val="00E872C2"/>
    <w:rsid w:val="00E87803"/>
    <w:rsid w:val="00E87865"/>
    <w:rsid w:val="00E87A1C"/>
    <w:rsid w:val="00E87BD1"/>
    <w:rsid w:val="00E87C13"/>
    <w:rsid w:val="00E87E69"/>
    <w:rsid w:val="00E90331"/>
    <w:rsid w:val="00E90784"/>
    <w:rsid w:val="00E909BD"/>
    <w:rsid w:val="00E90A7B"/>
    <w:rsid w:val="00E91436"/>
    <w:rsid w:val="00E916C9"/>
    <w:rsid w:val="00E91FC1"/>
    <w:rsid w:val="00E92049"/>
    <w:rsid w:val="00E922E0"/>
    <w:rsid w:val="00E923A9"/>
    <w:rsid w:val="00E925BD"/>
    <w:rsid w:val="00E925E7"/>
    <w:rsid w:val="00E92639"/>
    <w:rsid w:val="00E92A10"/>
    <w:rsid w:val="00E92B3C"/>
    <w:rsid w:val="00E92B5B"/>
    <w:rsid w:val="00E92F8A"/>
    <w:rsid w:val="00E931A7"/>
    <w:rsid w:val="00E93238"/>
    <w:rsid w:val="00E93316"/>
    <w:rsid w:val="00E93447"/>
    <w:rsid w:val="00E937D5"/>
    <w:rsid w:val="00E938B7"/>
    <w:rsid w:val="00E93BDA"/>
    <w:rsid w:val="00E93C35"/>
    <w:rsid w:val="00E93D50"/>
    <w:rsid w:val="00E93EEB"/>
    <w:rsid w:val="00E940D0"/>
    <w:rsid w:val="00E9434C"/>
    <w:rsid w:val="00E9435E"/>
    <w:rsid w:val="00E945E5"/>
    <w:rsid w:val="00E9475D"/>
    <w:rsid w:val="00E949EF"/>
    <w:rsid w:val="00E94A31"/>
    <w:rsid w:val="00E95056"/>
    <w:rsid w:val="00E952BF"/>
    <w:rsid w:val="00E95599"/>
    <w:rsid w:val="00E956FA"/>
    <w:rsid w:val="00E958C7"/>
    <w:rsid w:val="00E959FC"/>
    <w:rsid w:val="00E95E42"/>
    <w:rsid w:val="00E961E3"/>
    <w:rsid w:val="00E9653C"/>
    <w:rsid w:val="00E965A8"/>
    <w:rsid w:val="00E96673"/>
    <w:rsid w:val="00E96968"/>
    <w:rsid w:val="00E969EF"/>
    <w:rsid w:val="00E96DD2"/>
    <w:rsid w:val="00E96EE4"/>
    <w:rsid w:val="00E97132"/>
    <w:rsid w:val="00E9754E"/>
    <w:rsid w:val="00E975B0"/>
    <w:rsid w:val="00E975C5"/>
    <w:rsid w:val="00E976AD"/>
    <w:rsid w:val="00E976F8"/>
    <w:rsid w:val="00E97B0C"/>
    <w:rsid w:val="00E97CF0"/>
    <w:rsid w:val="00E97DF5"/>
    <w:rsid w:val="00E97E77"/>
    <w:rsid w:val="00E97FA4"/>
    <w:rsid w:val="00EA0001"/>
    <w:rsid w:val="00EA0C4C"/>
    <w:rsid w:val="00EA0CE0"/>
    <w:rsid w:val="00EA1068"/>
    <w:rsid w:val="00EA118A"/>
    <w:rsid w:val="00EA11B5"/>
    <w:rsid w:val="00EA1488"/>
    <w:rsid w:val="00EA1946"/>
    <w:rsid w:val="00EA2CFD"/>
    <w:rsid w:val="00EA2EC5"/>
    <w:rsid w:val="00EA3309"/>
    <w:rsid w:val="00EA3B61"/>
    <w:rsid w:val="00EA4087"/>
    <w:rsid w:val="00EA46FF"/>
    <w:rsid w:val="00EA4EDB"/>
    <w:rsid w:val="00EA51E0"/>
    <w:rsid w:val="00EA576E"/>
    <w:rsid w:val="00EA592D"/>
    <w:rsid w:val="00EA5956"/>
    <w:rsid w:val="00EA637C"/>
    <w:rsid w:val="00EA66D0"/>
    <w:rsid w:val="00EA6735"/>
    <w:rsid w:val="00EA6A87"/>
    <w:rsid w:val="00EA6DF6"/>
    <w:rsid w:val="00EA750D"/>
    <w:rsid w:val="00EA7C75"/>
    <w:rsid w:val="00EB04DB"/>
    <w:rsid w:val="00EB08A9"/>
    <w:rsid w:val="00EB08AD"/>
    <w:rsid w:val="00EB0AD6"/>
    <w:rsid w:val="00EB0CAA"/>
    <w:rsid w:val="00EB1107"/>
    <w:rsid w:val="00EB1391"/>
    <w:rsid w:val="00EB13C6"/>
    <w:rsid w:val="00EB1AA2"/>
    <w:rsid w:val="00EB21D9"/>
    <w:rsid w:val="00EB27E0"/>
    <w:rsid w:val="00EB317D"/>
    <w:rsid w:val="00EB31D4"/>
    <w:rsid w:val="00EB31F6"/>
    <w:rsid w:val="00EB326C"/>
    <w:rsid w:val="00EB33D1"/>
    <w:rsid w:val="00EB35C9"/>
    <w:rsid w:val="00EB3AE4"/>
    <w:rsid w:val="00EB3B43"/>
    <w:rsid w:val="00EB3F6B"/>
    <w:rsid w:val="00EB4113"/>
    <w:rsid w:val="00EB42B5"/>
    <w:rsid w:val="00EB43E3"/>
    <w:rsid w:val="00EB45F1"/>
    <w:rsid w:val="00EB4A49"/>
    <w:rsid w:val="00EB4C6E"/>
    <w:rsid w:val="00EB500C"/>
    <w:rsid w:val="00EB508B"/>
    <w:rsid w:val="00EB5786"/>
    <w:rsid w:val="00EB57F6"/>
    <w:rsid w:val="00EB580F"/>
    <w:rsid w:val="00EB589B"/>
    <w:rsid w:val="00EB59AF"/>
    <w:rsid w:val="00EB5E09"/>
    <w:rsid w:val="00EB61E2"/>
    <w:rsid w:val="00EB6964"/>
    <w:rsid w:val="00EB7618"/>
    <w:rsid w:val="00EB78B3"/>
    <w:rsid w:val="00EB79D3"/>
    <w:rsid w:val="00EB7A41"/>
    <w:rsid w:val="00EB7ADD"/>
    <w:rsid w:val="00EB7C05"/>
    <w:rsid w:val="00EC007D"/>
    <w:rsid w:val="00EC017A"/>
    <w:rsid w:val="00EC03C2"/>
    <w:rsid w:val="00EC1323"/>
    <w:rsid w:val="00EC1426"/>
    <w:rsid w:val="00EC15A6"/>
    <w:rsid w:val="00EC1A35"/>
    <w:rsid w:val="00EC2C8D"/>
    <w:rsid w:val="00EC2D59"/>
    <w:rsid w:val="00EC2D61"/>
    <w:rsid w:val="00EC30B6"/>
    <w:rsid w:val="00EC339B"/>
    <w:rsid w:val="00EC36A1"/>
    <w:rsid w:val="00EC3E46"/>
    <w:rsid w:val="00EC3FA3"/>
    <w:rsid w:val="00EC4782"/>
    <w:rsid w:val="00EC492B"/>
    <w:rsid w:val="00EC4DD8"/>
    <w:rsid w:val="00EC4E52"/>
    <w:rsid w:val="00EC536B"/>
    <w:rsid w:val="00EC5441"/>
    <w:rsid w:val="00EC54B3"/>
    <w:rsid w:val="00EC558F"/>
    <w:rsid w:val="00EC599E"/>
    <w:rsid w:val="00EC5B72"/>
    <w:rsid w:val="00EC5D24"/>
    <w:rsid w:val="00EC5D7B"/>
    <w:rsid w:val="00EC6370"/>
    <w:rsid w:val="00EC65D0"/>
    <w:rsid w:val="00EC674A"/>
    <w:rsid w:val="00EC692F"/>
    <w:rsid w:val="00EC693D"/>
    <w:rsid w:val="00EC6BF3"/>
    <w:rsid w:val="00EC70F6"/>
    <w:rsid w:val="00EC72D1"/>
    <w:rsid w:val="00EC74BD"/>
    <w:rsid w:val="00EC74C2"/>
    <w:rsid w:val="00EC758F"/>
    <w:rsid w:val="00EC7D4E"/>
    <w:rsid w:val="00ED03DB"/>
    <w:rsid w:val="00ED07B5"/>
    <w:rsid w:val="00ED0A8B"/>
    <w:rsid w:val="00ED0B20"/>
    <w:rsid w:val="00ED131C"/>
    <w:rsid w:val="00ED147B"/>
    <w:rsid w:val="00ED15AF"/>
    <w:rsid w:val="00ED187E"/>
    <w:rsid w:val="00ED1952"/>
    <w:rsid w:val="00ED1A79"/>
    <w:rsid w:val="00ED1EEF"/>
    <w:rsid w:val="00ED2196"/>
    <w:rsid w:val="00ED24B4"/>
    <w:rsid w:val="00ED2A48"/>
    <w:rsid w:val="00ED2E77"/>
    <w:rsid w:val="00ED31F7"/>
    <w:rsid w:val="00ED3460"/>
    <w:rsid w:val="00ED3A0D"/>
    <w:rsid w:val="00ED3DF7"/>
    <w:rsid w:val="00ED41CB"/>
    <w:rsid w:val="00ED426E"/>
    <w:rsid w:val="00ED48C1"/>
    <w:rsid w:val="00ED4AF1"/>
    <w:rsid w:val="00ED4B42"/>
    <w:rsid w:val="00ED4FB6"/>
    <w:rsid w:val="00ED5030"/>
    <w:rsid w:val="00ED50F3"/>
    <w:rsid w:val="00ED5516"/>
    <w:rsid w:val="00ED5579"/>
    <w:rsid w:val="00ED5625"/>
    <w:rsid w:val="00ED5839"/>
    <w:rsid w:val="00ED5C44"/>
    <w:rsid w:val="00ED5D95"/>
    <w:rsid w:val="00ED5E47"/>
    <w:rsid w:val="00ED6069"/>
    <w:rsid w:val="00ED6294"/>
    <w:rsid w:val="00ED62C6"/>
    <w:rsid w:val="00ED6404"/>
    <w:rsid w:val="00ED65AA"/>
    <w:rsid w:val="00ED6CB3"/>
    <w:rsid w:val="00ED71DE"/>
    <w:rsid w:val="00ED748D"/>
    <w:rsid w:val="00ED74A9"/>
    <w:rsid w:val="00ED74FC"/>
    <w:rsid w:val="00ED78A0"/>
    <w:rsid w:val="00ED7994"/>
    <w:rsid w:val="00ED7BE6"/>
    <w:rsid w:val="00ED7CC2"/>
    <w:rsid w:val="00ED7D0A"/>
    <w:rsid w:val="00ED7E41"/>
    <w:rsid w:val="00EE04C0"/>
    <w:rsid w:val="00EE08FD"/>
    <w:rsid w:val="00EE1121"/>
    <w:rsid w:val="00EE1832"/>
    <w:rsid w:val="00EE188C"/>
    <w:rsid w:val="00EE20E8"/>
    <w:rsid w:val="00EE2127"/>
    <w:rsid w:val="00EE2183"/>
    <w:rsid w:val="00EE227C"/>
    <w:rsid w:val="00EE2CDB"/>
    <w:rsid w:val="00EE2CF4"/>
    <w:rsid w:val="00EE2CFA"/>
    <w:rsid w:val="00EE34A8"/>
    <w:rsid w:val="00EE37DA"/>
    <w:rsid w:val="00EE38C0"/>
    <w:rsid w:val="00EE400D"/>
    <w:rsid w:val="00EE4617"/>
    <w:rsid w:val="00EE464C"/>
    <w:rsid w:val="00EE4ACC"/>
    <w:rsid w:val="00EE4C5A"/>
    <w:rsid w:val="00EE4C74"/>
    <w:rsid w:val="00EE4EDE"/>
    <w:rsid w:val="00EE5E1D"/>
    <w:rsid w:val="00EE5FF6"/>
    <w:rsid w:val="00EE670B"/>
    <w:rsid w:val="00EE6E08"/>
    <w:rsid w:val="00EE76EB"/>
    <w:rsid w:val="00EE7815"/>
    <w:rsid w:val="00EE799B"/>
    <w:rsid w:val="00EE7B50"/>
    <w:rsid w:val="00EF0453"/>
    <w:rsid w:val="00EF056C"/>
    <w:rsid w:val="00EF0681"/>
    <w:rsid w:val="00EF0849"/>
    <w:rsid w:val="00EF09A7"/>
    <w:rsid w:val="00EF0E83"/>
    <w:rsid w:val="00EF117F"/>
    <w:rsid w:val="00EF15B8"/>
    <w:rsid w:val="00EF1701"/>
    <w:rsid w:val="00EF1DDF"/>
    <w:rsid w:val="00EF23BB"/>
    <w:rsid w:val="00EF27E1"/>
    <w:rsid w:val="00EF2B56"/>
    <w:rsid w:val="00EF2DD7"/>
    <w:rsid w:val="00EF2E07"/>
    <w:rsid w:val="00EF2E77"/>
    <w:rsid w:val="00EF317E"/>
    <w:rsid w:val="00EF31C2"/>
    <w:rsid w:val="00EF34D4"/>
    <w:rsid w:val="00EF35DE"/>
    <w:rsid w:val="00EF3C11"/>
    <w:rsid w:val="00EF3F25"/>
    <w:rsid w:val="00EF41E1"/>
    <w:rsid w:val="00EF4A9D"/>
    <w:rsid w:val="00EF5819"/>
    <w:rsid w:val="00EF5A13"/>
    <w:rsid w:val="00EF5DB8"/>
    <w:rsid w:val="00EF5E8A"/>
    <w:rsid w:val="00EF669C"/>
    <w:rsid w:val="00EF6C52"/>
    <w:rsid w:val="00EF6F2C"/>
    <w:rsid w:val="00EF708E"/>
    <w:rsid w:val="00EF70DE"/>
    <w:rsid w:val="00EF71AC"/>
    <w:rsid w:val="00EF78AF"/>
    <w:rsid w:val="00EF7909"/>
    <w:rsid w:val="00EF7B6D"/>
    <w:rsid w:val="00EF7F5A"/>
    <w:rsid w:val="00F0017E"/>
    <w:rsid w:val="00F006F0"/>
    <w:rsid w:val="00F007E3"/>
    <w:rsid w:val="00F00D9C"/>
    <w:rsid w:val="00F00DA1"/>
    <w:rsid w:val="00F00E33"/>
    <w:rsid w:val="00F00EEA"/>
    <w:rsid w:val="00F01749"/>
    <w:rsid w:val="00F01794"/>
    <w:rsid w:val="00F0191F"/>
    <w:rsid w:val="00F019FC"/>
    <w:rsid w:val="00F01ADC"/>
    <w:rsid w:val="00F01C03"/>
    <w:rsid w:val="00F01EF4"/>
    <w:rsid w:val="00F02054"/>
    <w:rsid w:val="00F02508"/>
    <w:rsid w:val="00F0253D"/>
    <w:rsid w:val="00F025AE"/>
    <w:rsid w:val="00F0262F"/>
    <w:rsid w:val="00F028E8"/>
    <w:rsid w:val="00F029AD"/>
    <w:rsid w:val="00F02A41"/>
    <w:rsid w:val="00F02E06"/>
    <w:rsid w:val="00F030A2"/>
    <w:rsid w:val="00F031B7"/>
    <w:rsid w:val="00F03698"/>
    <w:rsid w:val="00F03AA8"/>
    <w:rsid w:val="00F03B87"/>
    <w:rsid w:val="00F03CC1"/>
    <w:rsid w:val="00F03DE9"/>
    <w:rsid w:val="00F03E77"/>
    <w:rsid w:val="00F03F6A"/>
    <w:rsid w:val="00F03F90"/>
    <w:rsid w:val="00F04191"/>
    <w:rsid w:val="00F048E2"/>
    <w:rsid w:val="00F04994"/>
    <w:rsid w:val="00F04C76"/>
    <w:rsid w:val="00F054BD"/>
    <w:rsid w:val="00F055DE"/>
    <w:rsid w:val="00F0594A"/>
    <w:rsid w:val="00F05BB6"/>
    <w:rsid w:val="00F05E93"/>
    <w:rsid w:val="00F05F1F"/>
    <w:rsid w:val="00F06523"/>
    <w:rsid w:val="00F06633"/>
    <w:rsid w:val="00F066D8"/>
    <w:rsid w:val="00F06B64"/>
    <w:rsid w:val="00F06CBF"/>
    <w:rsid w:val="00F07005"/>
    <w:rsid w:val="00F072B9"/>
    <w:rsid w:val="00F07C20"/>
    <w:rsid w:val="00F07F01"/>
    <w:rsid w:val="00F10660"/>
    <w:rsid w:val="00F109B4"/>
    <w:rsid w:val="00F10C7B"/>
    <w:rsid w:val="00F114A2"/>
    <w:rsid w:val="00F1153D"/>
    <w:rsid w:val="00F1161F"/>
    <w:rsid w:val="00F11B93"/>
    <w:rsid w:val="00F11C33"/>
    <w:rsid w:val="00F11FF0"/>
    <w:rsid w:val="00F120E1"/>
    <w:rsid w:val="00F129FB"/>
    <w:rsid w:val="00F1363B"/>
    <w:rsid w:val="00F138F3"/>
    <w:rsid w:val="00F13915"/>
    <w:rsid w:val="00F14025"/>
    <w:rsid w:val="00F140F9"/>
    <w:rsid w:val="00F1413B"/>
    <w:rsid w:val="00F14556"/>
    <w:rsid w:val="00F1480B"/>
    <w:rsid w:val="00F14989"/>
    <w:rsid w:val="00F14A09"/>
    <w:rsid w:val="00F15030"/>
    <w:rsid w:val="00F15B19"/>
    <w:rsid w:val="00F15B2B"/>
    <w:rsid w:val="00F16656"/>
    <w:rsid w:val="00F167E4"/>
    <w:rsid w:val="00F1689B"/>
    <w:rsid w:val="00F16AC7"/>
    <w:rsid w:val="00F17036"/>
    <w:rsid w:val="00F17047"/>
    <w:rsid w:val="00F17A41"/>
    <w:rsid w:val="00F17D86"/>
    <w:rsid w:val="00F17DC7"/>
    <w:rsid w:val="00F17F1F"/>
    <w:rsid w:val="00F2001B"/>
    <w:rsid w:val="00F2010D"/>
    <w:rsid w:val="00F20229"/>
    <w:rsid w:val="00F2046E"/>
    <w:rsid w:val="00F20B6F"/>
    <w:rsid w:val="00F213C3"/>
    <w:rsid w:val="00F21560"/>
    <w:rsid w:val="00F21586"/>
    <w:rsid w:val="00F21647"/>
    <w:rsid w:val="00F21A8B"/>
    <w:rsid w:val="00F21CAF"/>
    <w:rsid w:val="00F220A5"/>
    <w:rsid w:val="00F228D1"/>
    <w:rsid w:val="00F22F14"/>
    <w:rsid w:val="00F22FA9"/>
    <w:rsid w:val="00F23715"/>
    <w:rsid w:val="00F2391F"/>
    <w:rsid w:val="00F23E5D"/>
    <w:rsid w:val="00F24709"/>
    <w:rsid w:val="00F24838"/>
    <w:rsid w:val="00F24A9B"/>
    <w:rsid w:val="00F24B18"/>
    <w:rsid w:val="00F24E8D"/>
    <w:rsid w:val="00F2511D"/>
    <w:rsid w:val="00F253F5"/>
    <w:rsid w:val="00F255A4"/>
    <w:rsid w:val="00F25C75"/>
    <w:rsid w:val="00F25D35"/>
    <w:rsid w:val="00F26292"/>
    <w:rsid w:val="00F2639F"/>
    <w:rsid w:val="00F27226"/>
    <w:rsid w:val="00F27278"/>
    <w:rsid w:val="00F273B7"/>
    <w:rsid w:val="00F275F0"/>
    <w:rsid w:val="00F278B2"/>
    <w:rsid w:val="00F279F6"/>
    <w:rsid w:val="00F27AC5"/>
    <w:rsid w:val="00F27C52"/>
    <w:rsid w:val="00F30035"/>
    <w:rsid w:val="00F304E9"/>
    <w:rsid w:val="00F30BC4"/>
    <w:rsid w:val="00F30FA5"/>
    <w:rsid w:val="00F31003"/>
    <w:rsid w:val="00F3116E"/>
    <w:rsid w:val="00F314E2"/>
    <w:rsid w:val="00F3192C"/>
    <w:rsid w:val="00F319A6"/>
    <w:rsid w:val="00F31C78"/>
    <w:rsid w:val="00F31F79"/>
    <w:rsid w:val="00F32265"/>
    <w:rsid w:val="00F322E3"/>
    <w:rsid w:val="00F324FE"/>
    <w:rsid w:val="00F329CF"/>
    <w:rsid w:val="00F32A2D"/>
    <w:rsid w:val="00F32C5C"/>
    <w:rsid w:val="00F32FC6"/>
    <w:rsid w:val="00F3321F"/>
    <w:rsid w:val="00F3366B"/>
    <w:rsid w:val="00F33712"/>
    <w:rsid w:val="00F33781"/>
    <w:rsid w:val="00F33A3F"/>
    <w:rsid w:val="00F33A54"/>
    <w:rsid w:val="00F33C7F"/>
    <w:rsid w:val="00F33D31"/>
    <w:rsid w:val="00F33F14"/>
    <w:rsid w:val="00F3406F"/>
    <w:rsid w:val="00F342C0"/>
    <w:rsid w:val="00F342DE"/>
    <w:rsid w:val="00F34395"/>
    <w:rsid w:val="00F3497A"/>
    <w:rsid w:val="00F34AE5"/>
    <w:rsid w:val="00F34C38"/>
    <w:rsid w:val="00F34F06"/>
    <w:rsid w:val="00F353BB"/>
    <w:rsid w:val="00F35423"/>
    <w:rsid w:val="00F35659"/>
    <w:rsid w:val="00F35779"/>
    <w:rsid w:val="00F358B0"/>
    <w:rsid w:val="00F35CB9"/>
    <w:rsid w:val="00F37707"/>
    <w:rsid w:val="00F37960"/>
    <w:rsid w:val="00F40566"/>
    <w:rsid w:val="00F40CFD"/>
    <w:rsid w:val="00F40F3A"/>
    <w:rsid w:val="00F41035"/>
    <w:rsid w:val="00F41194"/>
    <w:rsid w:val="00F41443"/>
    <w:rsid w:val="00F415AF"/>
    <w:rsid w:val="00F41915"/>
    <w:rsid w:val="00F41A8A"/>
    <w:rsid w:val="00F41B8A"/>
    <w:rsid w:val="00F41BD3"/>
    <w:rsid w:val="00F41CED"/>
    <w:rsid w:val="00F41D1E"/>
    <w:rsid w:val="00F41F7E"/>
    <w:rsid w:val="00F42230"/>
    <w:rsid w:val="00F4235E"/>
    <w:rsid w:val="00F42470"/>
    <w:rsid w:val="00F425DF"/>
    <w:rsid w:val="00F428DA"/>
    <w:rsid w:val="00F43317"/>
    <w:rsid w:val="00F43388"/>
    <w:rsid w:val="00F436B6"/>
    <w:rsid w:val="00F43AC7"/>
    <w:rsid w:val="00F43CD3"/>
    <w:rsid w:val="00F43F22"/>
    <w:rsid w:val="00F44012"/>
    <w:rsid w:val="00F44668"/>
    <w:rsid w:val="00F44A85"/>
    <w:rsid w:val="00F44DDA"/>
    <w:rsid w:val="00F4536A"/>
    <w:rsid w:val="00F459B2"/>
    <w:rsid w:val="00F46564"/>
    <w:rsid w:val="00F4698F"/>
    <w:rsid w:val="00F4759D"/>
    <w:rsid w:val="00F477D1"/>
    <w:rsid w:val="00F47FC9"/>
    <w:rsid w:val="00F501A5"/>
    <w:rsid w:val="00F51417"/>
    <w:rsid w:val="00F51D02"/>
    <w:rsid w:val="00F51D96"/>
    <w:rsid w:val="00F5208E"/>
    <w:rsid w:val="00F5268F"/>
    <w:rsid w:val="00F528B2"/>
    <w:rsid w:val="00F5292E"/>
    <w:rsid w:val="00F52FAD"/>
    <w:rsid w:val="00F53384"/>
    <w:rsid w:val="00F53462"/>
    <w:rsid w:val="00F534B6"/>
    <w:rsid w:val="00F535C2"/>
    <w:rsid w:val="00F53754"/>
    <w:rsid w:val="00F53D51"/>
    <w:rsid w:val="00F54070"/>
    <w:rsid w:val="00F54087"/>
    <w:rsid w:val="00F54880"/>
    <w:rsid w:val="00F54BD1"/>
    <w:rsid w:val="00F55105"/>
    <w:rsid w:val="00F55695"/>
    <w:rsid w:val="00F55E4E"/>
    <w:rsid w:val="00F55F88"/>
    <w:rsid w:val="00F563EF"/>
    <w:rsid w:val="00F56679"/>
    <w:rsid w:val="00F56A46"/>
    <w:rsid w:val="00F56EB3"/>
    <w:rsid w:val="00F5779B"/>
    <w:rsid w:val="00F57823"/>
    <w:rsid w:val="00F57830"/>
    <w:rsid w:val="00F57CD7"/>
    <w:rsid w:val="00F57F28"/>
    <w:rsid w:val="00F60303"/>
    <w:rsid w:val="00F60523"/>
    <w:rsid w:val="00F6063A"/>
    <w:rsid w:val="00F60820"/>
    <w:rsid w:val="00F610AE"/>
    <w:rsid w:val="00F61124"/>
    <w:rsid w:val="00F611D4"/>
    <w:rsid w:val="00F613E6"/>
    <w:rsid w:val="00F616E1"/>
    <w:rsid w:val="00F6173A"/>
    <w:rsid w:val="00F618C9"/>
    <w:rsid w:val="00F61C41"/>
    <w:rsid w:val="00F6202B"/>
    <w:rsid w:val="00F62083"/>
    <w:rsid w:val="00F62211"/>
    <w:rsid w:val="00F6221E"/>
    <w:rsid w:val="00F6242A"/>
    <w:rsid w:val="00F62965"/>
    <w:rsid w:val="00F62ACA"/>
    <w:rsid w:val="00F62B87"/>
    <w:rsid w:val="00F62DC9"/>
    <w:rsid w:val="00F633E6"/>
    <w:rsid w:val="00F634A6"/>
    <w:rsid w:val="00F634E8"/>
    <w:rsid w:val="00F6353B"/>
    <w:rsid w:val="00F636F3"/>
    <w:rsid w:val="00F63797"/>
    <w:rsid w:val="00F637D4"/>
    <w:rsid w:val="00F6397C"/>
    <w:rsid w:val="00F63C29"/>
    <w:rsid w:val="00F63F58"/>
    <w:rsid w:val="00F63FBD"/>
    <w:rsid w:val="00F64FA1"/>
    <w:rsid w:val="00F65102"/>
    <w:rsid w:val="00F65287"/>
    <w:rsid w:val="00F653AA"/>
    <w:rsid w:val="00F655F5"/>
    <w:rsid w:val="00F65740"/>
    <w:rsid w:val="00F65771"/>
    <w:rsid w:val="00F65FC3"/>
    <w:rsid w:val="00F65FC7"/>
    <w:rsid w:val="00F661E7"/>
    <w:rsid w:val="00F663CD"/>
    <w:rsid w:val="00F664BB"/>
    <w:rsid w:val="00F66838"/>
    <w:rsid w:val="00F66D24"/>
    <w:rsid w:val="00F66DE8"/>
    <w:rsid w:val="00F67028"/>
    <w:rsid w:val="00F672C4"/>
    <w:rsid w:val="00F67510"/>
    <w:rsid w:val="00F678C7"/>
    <w:rsid w:val="00F67A62"/>
    <w:rsid w:val="00F67E97"/>
    <w:rsid w:val="00F70082"/>
    <w:rsid w:val="00F7009E"/>
    <w:rsid w:val="00F70392"/>
    <w:rsid w:val="00F70734"/>
    <w:rsid w:val="00F70905"/>
    <w:rsid w:val="00F70BF5"/>
    <w:rsid w:val="00F70C17"/>
    <w:rsid w:val="00F7104E"/>
    <w:rsid w:val="00F710F0"/>
    <w:rsid w:val="00F71116"/>
    <w:rsid w:val="00F71331"/>
    <w:rsid w:val="00F7184F"/>
    <w:rsid w:val="00F71907"/>
    <w:rsid w:val="00F719CA"/>
    <w:rsid w:val="00F71A0C"/>
    <w:rsid w:val="00F71BF3"/>
    <w:rsid w:val="00F71DCE"/>
    <w:rsid w:val="00F726A8"/>
    <w:rsid w:val="00F7271E"/>
    <w:rsid w:val="00F72735"/>
    <w:rsid w:val="00F72899"/>
    <w:rsid w:val="00F72BEE"/>
    <w:rsid w:val="00F7310E"/>
    <w:rsid w:val="00F73699"/>
    <w:rsid w:val="00F73795"/>
    <w:rsid w:val="00F7388D"/>
    <w:rsid w:val="00F738B1"/>
    <w:rsid w:val="00F73C63"/>
    <w:rsid w:val="00F74838"/>
    <w:rsid w:val="00F74F9A"/>
    <w:rsid w:val="00F75038"/>
    <w:rsid w:val="00F75592"/>
    <w:rsid w:val="00F75F28"/>
    <w:rsid w:val="00F75FD6"/>
    <w:rsid w:val="00F767D8"/>
    <w:rsid w:val="00F77098"/>
    <w:rsid w:val="00F77416"/>
    <w:rsid w:val="00F7766A"/>
    <w:rsid w:val="00F7771A"/>
    <w:rsid w:val="00F778A0"/>
    <w:rsid w:val="00F779F0"/>
    <w:rsid w:val="00F77A0F"/>
    <w:rsid w:val="00F77C39"/>
    <w:rsid w:val="00F80B85"/>
    <w:rsid w:val="00F80CAA"/>
    <w:rsid w:val="00F80F8F"/>
    <w:rsid w:val="00F81000"/>
    <w:rsid w:val="00F8106D"/>
    <w:rsid w:val="00F810D2"/>
    <w:rsid w:val="00F8114F"/>
    <w:rsid w:val="00F814EF"/>
    <w:rsid w:val="00F817D9"/>
    <w:rsid w:val="00F8194E"/>
    <w:rsid w:val="00F81C82"/>
    <w:rsid w:val="00F82260"/>
    <w:rsid w:val="00F82A4B"/>
    <w:rsid w:val="00F82C7F"/>
    <w:rsid w:val="00F8337B"/>
    <w:rsid w:val="00F834E5"/>
    <w:rsid w:val="00F838F7"/>
    <w:rsid w:val="00F83ACC"/>
    <w:rsid w:val="00F83BC4"/>
    <w:rsid w:val="00F83CE1"/>
    <w:rsid w:val="00F83E53"/>
    <w:rsid w:val="00F83F4C"/>
    <w:rsid w:val="00F841A9"/>
    <w:rsid w:val="00F84436"/>
    <w:rsid w:val="00F84498"/>
    <w:rsid w:val="00F8483F"/>
    <w:rsid w:val="00F84A23"/>
    <w:rsid w:val="00F85638"/>
    <w:rsid w:val="00F85832"/>
    <w:rsid w:val="00F8592C"/>
    <w:rsid w:val="00F86F51"/>
    <w:rsid w:val="00F8718A"/>
    <w:rsid w:val="00F8728C"/>
    <w:rsid w:val="00F8793F"/>
    <w:rsid w:val="00F87CBA"/>
    <w:rsid w:val="00F87F28"/>
    <w:rsid w:val="00F902A1"/>
    <w:rsid w:val="00F905A8"/>
    <w:rsid w:val="00F90621"/>
    <w:rsid w:val="00F907BC"/>
    <w:rsid w:val="00F90AED"/>
    <w:rsid w:val="00F90DAE"/>
    <w:rsid w:val="00F9101C"/>
    <w:rsid w:val="00F910AF"/>
    <w:rsid w:val="00F9145C"/>
    <w:rsid w:val="00F918F8"/>
    <w:rsid w:val="00F9192F"/>
    <w:rsid w:val="00F91C19"/>
    <w:rsid w:val="00F91EB0"/>
    <w:rsid w:val="00F925B3"/>
    <w:rsid w:val="00F9264D"/>
    <w:rsid w:val="00F92842"/>
    <w:rsid w:val="00F92A41"/>
    <w:rsid w:val="00F93105"/>
    <w:rsid w:val="00F93A85"/>
    <w:rsid w:val="00F94231"/>
    <w:rsid w:val="00F94444"/>
    <w:rsid w:val="00F94B63"/>
    <w:rsid w:val="00F950F8"/>
    <w:rsid w:val="00F95819"/>
    <w:rsid w:val="00F95C7A"/>
    <w:rsid w:val="00F95D37"/>
    <w:rsid w:val="00F95D91"/>
    <w:rsid w:val="00F96108"/>
    <w:rsid w:val="00F963B7"/>
    <w:rsid w:val="00F9659F"/>
    <w:rsid w:val="00F965C6"/>
    <w:rsid w:val="00F96B17"/>
    <w:rsid w:val="00F96C53"/>
    <w:rsid w:val="00F97234"/>
    <w:rsid w:val="00F9761F"/>
    <w:rsid w:val="00F97696"/>
    <w:rsid w:val="00F97CAD"/>
    <w:rsid w:val="00FA0091"/>
    <w:rsid w:val="00FA04CE"/>
    <w:rsid w:val="00FA0C7C"/>
    <w:rsid w:val="00FA0E34"/>
    <w:rsid w:val="00FA0F2E"/>
    <w:rsid w:val="00FA1090"/>
    <w:rsid w:val="00FA11E0"/>
    <w:rsid w:val="00FA132D"/>
    <w:rsid w:val="00FA1612"/>
    <w:rsid w:val="00FA193F"/>
    <w:rsid w:val="00FA1AEF"/>
    <w:rsid w:val="00FA1BF1"/>
    <w:rsid w:val="00FA1E31"/>
    <w:rsid w:val="00FA1E4D"/>
    <w:rsid w:val="00FA20CB"/>
    <w:rsid w:val="00FA222F"/>
    <w:rsid w:val="00FA2598"/>
    <w:rsid w:val="00FA26B8"/>
    <w:rsid w:val="00FA2D40"/>
    <w:rsid w:val="00FA2D42"/>
    <w:rsid w:val="00FA2EED"/>
    <w:rsid w:val="00FA2FDC"/>
    <w:rsid w:val="00FA32A3"/>
    <w:rsid w:val="00FA349F"/>
    <w:rsid w:val="00FA3550"/>
    <w:rsid w:val="00FA3AB1"/>
    <w:rsid w:val="00FA3C47"/>
    <w:rsid w:val="00FA4202"/>
    <w:rsid w:val="00FA4245"/>
    <w:rsid w:val="00FA424A"/>
    <w:rsid w:val="00FA45D6"/>
    <w:rsid w:val="00FA49A0"/>
    <w:rsid w:val="00FA4ACA"/>
    <w:rsid w:val="00FA4F73"/>
    <w:rsid w:val="00FA503B"/>
    <w:rsid w:val="00FA53DB"/>
    <w:rsid w:val="00FA5571"/>
    <w:rsid w:val="00FA5622"/>
    <w:rsid w:val="00FA643B"/>
    <w:rsid w:val="00FA6794"/>
    <w:rsid w:val="00FA6860"/>
    <w:rsid w:val="00FA695B"/>
    <w:rsid w:val="00FA6AC7"/>
    <w:rsid w:val="00FA6FA0"/>
    <w:rsid w:val="00FA72F5"/>
    <w:rsid w:val="00FA7323"/>
    <w:rsid w:val="00FA7579"/>
    <w:rsid w:val="00FA757F"/>
    <w:rsid w:val="00FA75B7"/>
    <w:rsid w:val="00FB026C"/>
    <w:rsid w:val="00FB0540"/>
    <w:rsid w:val="00FB0931"/>
    <w:rsid w:val="00FB0993"/>
    <w:rsid w:val="00FB09BD"/>
    <w:rsid w:val="00FB12B9"/>
    <w:rsid w:val="00FB134A"/>
    <w:rsid w:val="00FB13FF"/>
    <w:rsid w:val="00FB16BD"/>
    <w:rsid w:val="00FB1AB5"/>
    <w:rsid w:val="00FB1F68"/>
    <w:rsid w:val="00FB1FE9"/>
    <w:rsid w:val="00FB1FFB"/>
    <w:rsid w:val="00FB2267"/>
    <w:rsid w:val="00FB228D"/>
    <w:rsid w:val="00FB23EB"/>
    <w:rsid w:val="00FB2417"/>
    <w:rsid w:val="00FB2581"/>
    <w:rsid w:val="00FB2823"/>
    <w:rsid w:val="00FB2C6A"/>
    <w:rsid w:val="00FB3062"/>
    <w:rsid w:val="00FB30E5"/>
    <w:rsid w:val="00FB31BE"/>
    <w:rsid w:val="00FB32F4"/>
    <w:rsid w:val="00FB33DD"/>
    <w:rsid w:val="00FB3658"/>
    <w:rsid w:val="00FB3837"/>
    <w:rsid w:val="00FB3B41"/>
    <w:rsid w:val="00FB3C38"/>
    <w:rsid w:val="00FB411F"/>
    <w:rsid w:val="00FB4587"/>
    <w:rsid w:val="00FB4F9C"/>
    <w:rsid w:val="00FB56FA"/>
    <w:rsid w:val="00FB607B"/>
    <w:rsid w:val="00FB62B7"/>
    <w:rsid w:val="00FB635F"/>
    <w:rsid w:val="00FB6474"/>
    <w:rsid w:val="00FB69FB"/>
    <w:rsid w:val="00FB72BE"/>
    <w:rsid w:val="00FB7459"/>
    <w:rsid w:val="00FB7644"/>
    <w:rsid w:val="00FB785B"/>
    <w:rsid w:val="00FB79A5"/>
    <w:rsid w:val="00FB7B55"/>
    <w:rsid w:val="00FB7EB2"/>
    <w:rsid w:val="00FB7EF6"/>
    <w:rsid w:val="00FB7F75"/>
    <w:rsid w:val="00FC0312"/>
    <w:rsid w:val="00FC0529"/>
    <w:rsid w:val="00FC056E"/>
    <w:rsid w:val="00FC0E91"/>
    <w:rsid w:val="00FC0F7D"/>
    <w:rsid w:val="00FC0F92"/>
    <w:rsid w:val="00FC12C4"/>
    <w:rsid w:val="00FC1444"/>
    <w:rsid w:val="00FC189C"/>
    <w:rsid w:val="00FC1A26"/>
    <w:rsid w:val="00FC218A"/>
    <w:rsid w:val="00FC2A9A"/>
    <w:rsid w:val="00FC2D1B"/>
    <w:rsid w:val="00FC2D8A"/>
    <w:rsid w:val="00FC324B"/>
    <w:rsid w:val="00FC34F3"/>
    <w:rsid w:val="00FC38CF"/>
    <w:rsid w:val="00FC3BCD"/>
    <w:rsid w:val="00FC3D49"/>
    <w:rsid w:val="00FC4199"/>
    <w:rsid w:val="00FC421E"/>
    <w:rsid w:val="00FC4335"/>
    <w:rsid w:val="00FC45DA"/>
    <w:rsid w:val="00FC4853"/>
    <w:rsid w:val="00FC4C55"/>
    <w:rsid w:val="00FC51F7"/>
    <w:rsid w:val="00FC5666"/>
    <w:rsid w:val="00FC5686"/>
    <w:rsid w:val="00FC5784"/>
    <w:rsid w:val="00FC593E"/>
    <w:rsid w:val="00FC5A2A"/>
    <w:rsid w:val="00FC5E0E"/>
    <w:rsid w:val="00FC60E2"/>
    <w:rsid w:val="00FC6EBA"/>
    <w:rsid w:val="00FC7036"/>
    <w:rsid w:val="00FC7486"/>
    <w:rsid w:val="00FC76E0"/>
    <w:rsid w:val="00FC77DF"/>
    <w:rsid w:val="00FC7838"/>
    <w:rsid w:val="00FD07A1"/>
    <w:rsid w:val="00FD0A85"/>
    <w:rsid w:val="00FD0AD5"/>
    <w:rsid w:val="00FD0CC4"/>
    <w:rsid w:val="00FD1988"/>
    <w:rsid w:val="00FD1BD6"/>
    <w:rsid w:val="00FD1F87"/>
    <w:rsid w:val="00FD1FE9"/>
    <w:rsid w:val="00FD20F6"/>
    <w:rsid w:val="00FD2265"/>
    <w:rsid w:val="00FD29BF"/>
    <w:rsid w:val="00FD2A2C"/>
    <w:rsid w:val="00FD2E7E"/>
    <w:rsid w:val="00FD33B1"/>
    <w:rsid w:val="00FD4409"/>
    <w:rsid w:val="00FD452B"/>
    <w:rsid w:val="00FD4937"/>
    <w:rsid w:val="00FD4A40"/>
    <w:rsid w:val="00FD4F00"/>
    <w:rsid w:val="00FD5328"/>
    <w:rsid w:val="00FD550E"/>
    <w:rsid w:val="00FD5959"/>
    <w:rsid w:val="00FD6043"/>
    <w:rsid w:val="00FD6111"/>
    <w:rsid w:val="00FD61A5"/>
    <w:rsid w:val="00FD639C"/>
    <w:rsid w:val="00FD6411"/>
    <w:rsid w:val="00FD64D2"/>
    <w:rsid w:val="00FD6BF4"/>
    <w:rsid w:val="00FD70CC"/>
    <w:rsid w:val="00FD7616"/>
    <w:rsid w:val="00FD77A5"/>
    <w:rsid w:val="00FD7829"/>
    <w:rsid w:val="00FD79DC"/>
    <w:rsid w:val="00FD7B1E"/>
    <w:rsid w:val="00FD7BB9"/>
    <w:rsid w:val="00FD7C8C"/>
    <w:rsid w:val="00FD7E11"/>
    <w:rsid w:val="00FE0189"/>
    <w:rsid w:val="00FE01AE"/>
    <w:rsid w:val="00FE02D5"/>
    <w:rsid w:val="00FE0BE5"/>
    <w:rsid w:val="00FE0CFD"/>
    <w:rsid w:val="00FE13CD"/>
    <w:rsid w:val="00FE164F"/>
    <w:rsid w:val="00FE182E"/>
    <w:rsid w:val="00FE1D0D"/>
    <w:rsid w:val="00FE2047"/>
    <w:rsid w:val="00FE2794"/>
    <w:rsid w:val="00FE2C5A"/>
    <w:rsid w:val="00FE315E"/>
    <w:rsid w:val="00FE3606"/>
    <w:rsid w:val="00FE393C"/>
    <w:rsid w:val="00FE3987"/>
    <w:rsid w:val="00FE3ABE"/>
    <w:rsid w:val="00FE3EBA"/>
    <w:rsid w:val="00FE3FA6"/>
    <w:rsid w:val="00FE4540"/>
    <w:rsid w:val="00FE475B"/>
    <w:rsid w:val="00FE4764"/>
    <w:rsid w:val="00FE4E0F"/>
    <w:rsid w:val="00FE58D2"/>
    <w:rsid w:val="00FE5A34"/>
    <w:rsid w:val="00FE5A80"/>
    <w:rsid w:val="00FE63D1"/>
    <w:rsid w:val="00FE6451"/>
    <w:rsid w:val="00FE68E0"/>
    <w:rsid w:val="00FE6A51"/>
    <w:rsid w:val="00FE6B1D"/>
    <w:rsid w:val="00FE6BBC"/>
    <w:rsid w:val="00FE6CEB"/>
    <w:rsid w:val="00FE6DC4"/>
    <w:rsid w:val="00FE7436"/>
    <w:rsid w:val="00FE770F"/>
    <w:rsid w:val="00FE7838"/>
    <w:rsid w:val="00FE7C57"/>
    <w:rsid w:val="00FF038A"/>
    <w:rsid w:val="00FF03E8"/>
    <w:rsid w:val="00FF0553"/>
    <w:rsid w:val="00FF05DE"/>
    <w:rsid w:val="00FF08C5"/>
    <w:rsid w:val="00FF08FA"/>
    <w:rsid w:val="00FF0BFE"/>
    <w:rsid w:val="00FF0C08"/>
    <w:rsid w:val="00FF116D"/>
    <w:rsid w:val="00FF1236"/>
    <w:rsid w:val="00FF138D"/>
    <w:rsid w:val="00FF17CB"/>
    <w:rsid w:val="00FF186A"/>
    <w:rsid w:val="00FF1AF8"/>
    <w:rsid w:val="00FF1B17"/>
    <w:rsid w:val="00FF1C57"/>
    <w:rsid w:val="00FF20AB"/>
    <w:rsid w:val="00FF23A3"/>
    <w:rsid w:val="00FF2A9A"/>
    <w:rsid w:val="00FF2CE7"/>
    <w:rsid w:val="00FF2CEB"/>
    <w:rsid w:val="00FF3234"/>
    <w:rsid w:val="00FF331C"/>
    <w:rsid w:val="00FF3359"/>
    <w:rsid w:val="00FF36F9"/>
    <w:rsid w:val="00FF38AD"/>
    <w:rsid w:val="00FF3A68"/>
    <w:rsid w:val="00FF3B2C"/>
    <w:rsid w:val="00FF3F91"/>
    <w:rsid w:val="00FF3FEF"/>
    <w:rsid w:val="00FF42FA"/>
    <w:rsid w:val="00FF4669"/>
    <w:rsid w:val="00FF4676"/>
    <w:rsid w:val="00FF471C"/>
    <w:rsid w:val="00FF47C2"/>
    <w:rsid w:val="00FF56E6"/>
    <w:rsid w:val="00FF5E40"/>
    <w:rsid w:val="00FF5EB6"/>
    <w:rsid w:val="00FF61EA"/>
    <w:rsid w:val="00FF6619"/>
    <w:rsid w:val="00FF6863"/>
    <w:rsid w:val="00FF6AB8"/>
    <w:rsid w:val="00FF6C62"/>
    <w:rsid w:val="00FF74D2"/>
    <w:rsid w:val="00FF76FF"/>
    <w:rsid w:val="00FF7889"/>
    <w:rsid w:val="00FF7B6B"/>
    <w:rsid w:val="00FF7F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A71B6"/>
    <w:pPr>
      <w:spacing w:after="200" w:line="276" w:lineRule="auto"/>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7D70FD"/>
    <w:pPr>
      <w:ind w:left="720"/>
      <w:contextualSpacing/>
    </w:pPr>
  </w:style>
  <w:style w:type="paragraph" w:styleId="Header">
    <w:name w:val="header"/>
    <w:basedOn w:val="Normal"/>
    <w:link w:val="HeaderChar"/>
    <w:rsid w:val="007D70FD"/>
    <w:pPr>
      <w:tabs>
        <w:tab w:val="center" w:pos="4320"/>
        <w:tab w:val="right" w:pos="8640"/>
      </w:tabs>
    </w:pPr>
  </w:style>
  <w:style w:type="character" w:customStyle="1" w:styleId="HeaderChar">
    <w:name w:val="Header Char"/>
    <w:link w:val="Header"/>
    <w:semiHidden/>
    <w:locked/>
    <w:rsid w:val="007D70FD"/>
    <w:rPr>
      <w:rFonts w:ascii="Calibri" w:hAnsi="Calibri"/>
      <w:sz w:val="22"/>
      <w:szCs w:val="22"/>
      <w:lang w:val="en-US" w:eastAsia="en-US" w:bidi="ar-SA"/>
    </w:rPr>
  </w:style>
  <w:style w:type="paragraph" w:styleId="Footer">
    <w:name w:val="footer"/>
    <w:basedOn w:val="Normal"/>
    <w:link w:val="FooterChar"/>
    <w:rsid w:val="007D70FD"/>
    <w:pPr>
      <w:tabs>
        <w:tab w:val="center" w:pos="4320"/>
        <w:tab w:val="right" w:pos="8640"/>
      </w:tabs>
    </w:pPr>
  </w:style>
  <w:style w:type="character" w:customStyle="1" w:styleId="FooterChar">
    <w:name w:val="Footer Char"/>
    <w:link w:val="Footer"/>
    <w:semiHidden/>
    <w:locked/>
    <w:rsid w:val="007D70FD"/>
    <w:rPr>
      <w:rFonts w:ascii="Calibri" w:hAnsi="Calibri"/>
      <w:sz w:val="22"/>
      <w:szCs w:val="22"/>
      <w:lang w:val="en-US" w:eastAsia="en-US" w:bidi="ar-SA"/>
    </w:rPr>
  </w:style>
  <w:style w:type="paragraph" w:styleId="BalloonText">
    <w:name w:val="Balloon Text"/>
    <w:basedOn w:val="Normal"/>
    <w:semiHidden/>
    <w:rsid w:val="00B81806"/>
    <w:rPr>
      <w:rFonts w:ascii="Tahoma" w:hAnsi="Tahoma" w:cs="Tahoma"/>
      <w:sz w:val="16"/>
      <w:szCs w:val="16"/>
    </w:rPr>
  </w:style>
  <w:style w:type="character" w:styleId="Hyperlink">
    <w:name w:val="Hyperlink"/>
    <w:rsid w:val="004B2874"/>
    <w:rPr>
      <w:color w:val="024690"/>
      <w:u w:val="single"/>
    </w:rPr>
  </w:style>
  <w:style w:type="table" w:styleId="TableGrid">
    <w:name w:val="Table Grid"/>
    <w:basedOn w:val="TableNormal"/>
    <w:rsid w:val="004C0FE6"/>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0D5F31"/>
    <w:rPr>
      <w:sz w:val="16"/>
      <w:szCs w:val="16"/>
    </w:rPr>
  </w:style>
  <w:style w:type="paragraph" w:styleId="CommentText">
    <w:name w:val="annotation text"/>
    <w:basedOn w:val="Normal"/>
    <w:semiHidden/>
    <w:rsid w:val="000D5F31"/>
    <w:rPr>
      <w:sz w:val="20"/>
      <w:szCs w:val="20"/>
    </w:rPr>
  </w:style>
  <w:style w:type="paragraph" w:styleId="CommentSubject">
    <w:name w:val="annotation subject"/>
    <w:basedOn w:val="CommentText"/>
    <w:next w:val="CommentText"/>
    <w:semiHidden/>
    <w:rsid w:val="000D5F3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A71B6"/>
    <w:pPr>
      <w:spacing w:after="200" w:line="276" w:lineRule="auto"/>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7D70FD"/>
    <w:pPr>
      <w:ind w:left="720"/>
      <w:contextualSpacing/>
    </w:pPr>
  </w:style>
  <w:style w:type="paragraph" w:styleId="Header">
    <w:name w:val="header"/>
    <w:basedOn w:val="Normal"/>
    <w:link w:val="HeaderChar"/>
    <w:rsid w:val="007D70FD"/>
    <w:pPr>
      <w:tabs>
        <w:tab w:val="center" w:pos="4320"/>
        <w:tab w:val="right" w:pos="8640"/>
      </w:tabs>
    </w:pPr>
  </w:style>
  <w:style w:type="character" w:customStyle="1" w:styleId="HeaderChar">
    <w:name w:val="Header Char"/>
    <w:link w:val="Header"/>
    <w:semiHidden/>
    <w:locked/>
    <w:rsid w:val="007D70FD"/>
    <w:rPr>
      <w:rFonts w:ascii="Calibri" w:hAnsi="Calibri"/>
      <w:sz w:val="22"/>
      <w:szCs w:val="22"/>
      <w:lang w:val="en-US" w:eastAsia="en-US" w:bidi="ar-SA"/>
    </w:rPr>
  </w:style>
  <w:style w:type="paragraph" w:styleId="Footer">
    <w:name w:val="footer"/>
    <w:basedOn w:val="Normal"/>
    <w:link w:val="FooterChar"/>
    <w:rsid w:val="007D70FD"/>
    <w:pPr>
      <w:tabs>
        <w:tab w:val="center" w:pos="4320"/>
        <w:tab w:val="right" w:pos="8640"/>
      </w:tabs>
    </w:pPr>
  </w:style>
  <w:style w:type="character" w:customStyle="1" w:styleId="FooterChar">
    <w:name w:val="Footer Char"/>
    <w:link w:val="Footer"/>
    <w:semiHidden/>
    <w:locked/>
    <w:rsid w:val="007D70FD"/>
    <w:rPr>
      <w:rFonts w:ascii="Calibri" w:hAnsi="Calibri"/>
      <w:sz w:val="22"/>
      <w:szCs w:val="22"/>
      <w:lang w:val="en-US" w:eastAsia="en-US" w:bidi="ar-SA"/>
    </w:rPr>
  </w:style>
  <w:style w:type="paragraph" w:styleId="BalloonText">
    <w:name w:val="Balloon Text"/>
    <w:basedOn w:val="Normal"/>
    <w:semiHidden/>
    <w:rsid w:val="00B81806"/>
    <w:rPr>
      <w:rFonts w:ascii="Tahoma" w:hAnsi="Tahoma" w:cs="Tahoma"/>
      <w:sz w:val="16"/>
      <w:szCs w:val="16"/>
    </w:rPr>
  </w:style>
  <w:style w:type="character" w:styleId="Hyperlink">
    <w:name w:val="Hyperlink"/>
    <w:rsid w:val="004B2874"/>
    <w:rPr>
      <w:color w:val="024690"/>
      <w:u w:val="single"/>
    </w:rPr>
  </w:style>
  <w:style w:type="table" w:styleId="TableGrid">
    <w:name w:val="Table Grid"/>
    <w:basedOn w:val="TableNormal"/>
    <w:rsid w:val="004C0FE6"/>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0D5F31"/>
    <w:rPr>
      <w:sz w:val="16"/>
      <w:szCs w:val="16"/>
    </w:rPr>
  </w:style>
  <w:style w:type="paragraph" w:styleId="CommentText">
    <w:name w:val="annotation text"/>
    <w:basedOn w:val="Normal"/>
    <w:semiHidden/>
    <w:rsid w:val="000D5F31"/>
    <w:rPr>
      <w:sz w:val="20"/>
      <w:szCs w:val="20"/>
    </w:rPr>
  </w:style>
  <w:style w:type="paragraph" w:styleId="CommentSubject">
    <w:name w:val="annotation subject"/>
    <w:basedOn w:val="CommentText"/>
    <w:next w:val="CommentText"/>
    <w:semiHidden/>
    <w:rsid w:val="000D5F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81741">
      <w:bodyDiv w:val="1"/>
      <w:marLeft w:val="0"/>
      <w:marRight w:val="0"/>
      <w:marTop w:val="0"/>
      <w:marBottom w:val="0"/>
      <w:divBdr>
        <w:top w:val="none" w:sz="0" w:space="0" w:color="auto"/>
        <w:left w:val="none" w:sz="0" w:space="0" w:color="auto"/>
        <w:bottom w:val="none" w:sz="0" w:space="0" w:color="auto"/>
        <w:right w:val="none" w:sz="0" w:space="0" w:color="auto"/>
      </w:divBdr>
      <w:divsChild>
        <w:div w:id="744109693">
          <w:marLeft w:val="0"/>
          <w:marRight w:val="0"/>
          <w:marTop w:val="0"/>
          <w:marBottom w:val="0"/>
          <w:divBdr>
            <w:top w:val="none" w:sz="0" w:space="0" w:color="auto"/>
            <w:left w:val="none" w:sz="0" w:space="0" w:color="auto"/>
            <w:bottom w:val="none" w:sz="0" w:space="0" w:color="auto"/>
            <w:right w:val="none" w:sz="0" w:space="0" w:color="auto"/>
          </w:divBdr>
          <w:divsChild>
            <w:div w:id="240650791">
              <w:marLeft w:val="0"/>
              <w:marRight w:val="0"/>
              <w:marTop w:val="0"/>
              <w:marBottom w:val="0"/>
              <w:divBdr>
                <w:top w:val="none" w:sz="0" w:space="0" w:color="auto"/>
                <w:left w:val="none" w:sz="0" w:space="0" w:color="auto"/>
                <w:bottom w:val="none" w:sz="0" w:space="0" w:color="auto"/>
                <w:right w:val="none" w:sz="0" w:space="0" w:color="auto"/>
              </w:divBdr>
            </w:div>
            <w:div w:id="27101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742758">
      <w:bodyDiv w:val="1"/>
      <w:marLeft w:val="0"/>
      <w:marRight w:val="0"/>
      <w:marTop w:val="0"/>
      <w:marBottom w:val="0"/>
      <w:divBdr>
        <w:top w:val="none" w:sz="0" w:space="0" w:color="auto"/>
        <w:left w:val="none" w:sz="0" w:space="0" w:color="auto"/>
        <w:bottom w:val="none" w:sz="0" w:space="0" w:color="auto"/>
        <w:right w:val="none" w:sz="0" w:space="0" w:color="auto"/>
      </w:divBdr>
      <w:divsChild>
        <w:div w:id="614749097">
          <w:marLeft w:val="0"/>
          <w:marRight w:val="0"/>
          <w:marTop w:val="0"/>
          <w:marBottom w:val="0"/>
          <w:divBdr>
            <w:top w:val="none" w:sz="0" w:space="0" w:color="auto"/>
            <w:left w:val="none" w:sz="0" w:space="0" w:color="auto"/>
            <w:bottom w:val="none" w:sz="0" w:space="0" w:color="auto"/>
            <w:right w:val="none" w:sz="0" w:space="0" w:color="auto"/>
          </w:divBdr>
          <w:divsChild>
            <w:div w:id="315959607">
              <w:marLeft w:val="0"/>
              <w:marRight w:val="0"/>
              <w:marTop w:val="0"/>
              <w:marBottom w:val="0"/>
              <w:divBdr>
                <w:top w:val="none" w:sz="0" w:space="0" w:color="auto"/>
                <w:left w:val="none" w:sz="0" w:space="0" w:color="auto"/>
                <w:bottom w:val="none" w:sz="0" w:space="0" w:color="auto"/>
                <w:right w:val="none" w:sz="0" w:space="0" w:color="auto"/>
              </w:divBdr>
            </w:div>
            <w:div w:id="80323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087540">
      <w:bodyDiv w:val="1"/>
      <w:marLeft w:val="0"/>
      <w:marRight w:val="0"/>
      <w:marTop w:val="0"/>
      <w:marBottom w:val="0"/>
      <w:divBdr>
        <w:top w:val="none" w:sz="0" w:space="0" w:color="auto"/>
        <w:left w:val="none" w:sz="0" w:space="0" w:color="auto"/>
        <w:bottom w:val="none" w:sz="0" w:space="0" w:color="auto"/>
        <w:right w:val="none" w:sz="0" w:space="0" w:color="auto"/>
      </w:divBdr>
      <w:divsChild>
        <w:div w:id="678505205">
          <w:marLeft w:val="0"/>
          <w:marRight w:val="0"/>
          <w:marTop w:val="0"/>
          <w:marBottom w:val="0"/>
          <w:divBdr>
            <w:top w:val="none" w:sz="0" w:space="0" w:color="auto"/>
            <w:left w:val="none" w:sz="0" w:space="0" w:color="auto"/>
            <w:bottom w:val="none" w:sz="0" w:space="0" w:color="auto"/>
            <w:right w:val="none" w:sz="0" w:space="0" w:color="auto"/>
          </w:divBdr>
          <w:divsChild>
            <w:div w:id="127922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141888">
      <w:bodyDiv w:val="1"/>
      <w:marLeft w:val="0"/>
      <w:marRight w:val="0"/>
      <w:marTop w:val="0"/>
      <w:marBottom w:val="0"/>
      <w:divBdr>
        <w:top w:val="none" w:sz="0" w:space="0" w:color="auto"/>
        <w:left w:val="none" w:sz="0" w:space="0" w:color="auto"/>
        <w:bottom w:val="none" w:sz="0" w:space="0" w:color="auto"/>
        <w:right w:val="none" w:sz="0" w:space="0" w:color="auto"/>
      </w:divBdr>
    </w:div>
    <w:div w:id="813907855">
      <w:bodyDiv w:val="1"/>
      <w:marLeft w:val="0"/>
      <w:marRight w:val="0"/>
      <w:marTop w:val="0"/>
      <w:marBottom w:val="0"/>
      <w:divBdr>
        <w:top w:val="none" w:sz="0" w:space="0" w:color="auto"/>
        <w:left w:val="none" w:sz="0" w:space="0" w:color="auto"/>
        <w:bottom w:val="none" w:sz="0" w:space="0" w:color="auto"/>
        <w:right w:val="none" w:sz="0" w:space="0" w:color="auto"/>
      </w:divBdr>
      <w:divsChild>
        <w:div w:id="494884167">
          <w:marLeft w:val="0"/>
          <w:marRight w:val="0"/>
          <w:marTop w:val="0"/>
          <w:marBottom w:val="0"/>
          <w:divBdr>
            <w:top w:val="none" w:sz="0" w:space="0" w:color="auto"/>
            <w:left w:val="none" w:sz="0" w:space="0" w:color="auto"/>
            <w:bottom w:val="none" w:sz="0" w:space="0" w:color="auto"/>
            <w:right w:val="none" w:sz="0" w:space="0" w:color="auto"/>
          </w:divBdr>
          <w:divsChild>
            <w:div w:id="547110293">
              <w:marLeft w:val="0"/>
              <w:marRight w:val="0"/>
              <w:marTop w:val="0"/>
              <w:marBottom w:val="0"/>
              <w:divBdr>
                <w:top w:val="none" w:sz="0" w:space="0" w:color="auto"/>
                <w:left w:val="none" w:sz="0" w:space="0" w:color="auto"/>
                <w:bottom w:val="none" w:sz="0" w:space="0" w:color="auto"/>
                <w:right w:val="none" w:sz="0" w:space="0" w:color="auto"/>
              </w:divBdr>
            </w:div>
            <w:div w:id="179092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416650">
      <w:bodyDiv w:val="1"/>
      <w:marLeft w:val="0"/>
      <w:marRight w:val="0"/>
      <w:marTop w:val="0"/>
      <w:marBottom w:val="0"/>
      <w:divBdr>
        <w:top w:val="none" w:sz="0" w:space="0" w:color="auto"/>
        <w:left w:val="none" w:sz="0" w:space="0" w:color="auto"/>
        <w:bottom w:val="none" w:sz="0" w:space="0" w:color="auto"/>
        <w:right w:val="none" w:sz="0" w:space="0" w:color="auto"/>
      </w:divBdr>
      <w:divsChild>
        <w:div w:id="335619346">
          <w:marLeft w:val="0"/>
          <w:marRight w:val="0"/>
          <w:marTop w:val="0"/>
          <w:marBottom w:val="0"/>
          <w:divBdr>
            <w:top w:val="none" w:sz="0" w:space="0" w:color="auto"/>
            <w:left w:val="none" w:sz="0" w:space="0" w:color="auto"/>
            <w:bottom w:val="none" w:sz="0" w:space="0" w:color="auto"/>
            <w:right w:val="none" w:sz="0" w:space="0" w:color="auto"/>
          </w:divBdr>
          <w:divsChild>
            <w:div w:id="15620136">
              <w:marLeft w:val="0"/>
              <w:marRight w:val="0"/>
              <w:marTop w:val="0"/>
              <w:marBottom w:val="0"/>
              <w:divBdr>
                <w:top w:val="none" w:sz="0" w:space="0" w:color="auto"/>
                <w:left w:val="none" w:sz="0" w:space="0" w:color="auto"/>
                <w:bottom w:val="none" w:sz="0" w:space="0" w:color="auto"/>
                <w:right w:val="none" w:sz="0" w:space="0" w:color="auto"/>
              </w:divBdr>
            </w:div>
            <w:div w:id="62485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426430">
      <w:bodyDiv w:val="1"/>
      <w:marLeft w:val="0"/>
      <w:marRight w:val="0"/>
      <w:marTop w:val="0"/>
      <w:marBottom w:val="0"/>
      <w:divBdr>
        <w:top w:val="none" w:sz="0" w:space="0" w:color="auto"/>
        <w:left w:val="none" w:sz="0" w:space="0" w:color="auto"/>
        <w:bottom w:val="none" w:sz="0" w:space="0" w:color="auto"/>
        <w:right w:val="none" w:sz="0" w:space="0" w:color="auto"/>
      </w:divBdr>
      <w:divsChild>
        <w:div w:id="1184976603">
          <w:marLeft w:val="0"/>
          <w:marRight w:val="0"/>
          <w:marTop w:val="0"/>
          <w:marBottom w:val="0"/>
          <w:divBdr>
            <w:top w:val="none" w:sz="0" w:space="0" w:color="auto"/>
            <w:left w:val="none" w:sz="0" w:space="0" w:color="auto"/>
            <w:bottom w:val="none" w:sz="0" w:space="0" w:color="auto"/>
            <w:right w:val="none" w:sz="0" w:space="0" w:color="auto"/>
          </w:divBdr>
          <w:divsChild>
            <w:div w:id="770586478">
              <w:marLeft w:val="0"/>
              <w:marRight w:val="0"/>
              <w:marTop w:val="0"/>
              <w:marBottom w:val="0"/>
              <w:divBdr>
                <w:top w:val="none" w:sz="0" w:space="0" w:color="auto"/>
                <w:left w:val="none" w:sz="0" w:space="0" w:color="auto"/>
                <w:bottom w:val="none" w:sz="0" w:space="0" w:color="auto"/>
                <w:right w:val="none" w:sz="0" w:space="0" w:color="auto"/>
              </w:divBdr>
            </w:div>
            <w:div w:id="1704817097">
              <w:marLeft w:val="0"/>
              <w:marRight w:val="0"/>
              <w:marTop w:val="0"/>
              <w:marBottom w:val="0"/>
              <w:divBdr>
                <w:top w:val="none" w:sz="0" w:space="0" w:color="auto"/>
                <w:left w:val="none" w:sz="0" w:space="0" w:color="auto"/>
                <w:bottom w:val="none" w:sz="0" w:space="0" w:color="auto"/>
                <w:right w:val="none" w:sz="0" w:space="0" w:color="auto"/>
              </w:divBdr>
              <w:divsChild>
                <w:div w:id="13578016">
                  <w:marLeft w:val="0"/>
                  <w:marRight w:val="0"/>
                  <w:marTop w:val="0"/>
                  <w:marBottom w:val="0"/>
                  <w:divBdr>
                    <w:top w:val="none" w:sz="0" w:space="0" w:color="auto"/>
                    <w:left w:val="none" w:sz="0" w:space="0" w:color="auto"/>
                    <w:bottom w:val="none" w:sz="0" w:space="0" w:color="auto"/>
                    <w:right w:val="none" w:sz="0" w:space="0" w:color="auto"/>
                  </w:divBdr>
                </w:div>
              </w:divsChild>
            </w:div>
            <w:div w:id="206733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164388">
      <w:bodyDiv w:val="1"/>
      <w:marLeft w:val="0"/>
      <w:marRight w:val="0"/>
      <w:marTop w:val="0"/>
      <w:marBottom w:val="0"/>
      <w:divBdr>
        <w:top w:val="none" w:sz="0" w:space="0" w:color="auto"/>
        <w:left w:val="none" w:sz="0" w:space="0" w:color="auto"/>
        <w:bottom w:val="none" w:sz="0" w:space="0" w:color="auto"/>
        <w:right w:val="none" w:sz="0" w:space="0" w:color="auto"/>
      </w:divBdr>
    </w:div>
    <w:div w:id="1536575168">
      <w:bodyDiv w:val="1"/>
      <w:marLeft w:val="0"/>
      <w:marRight w:val="0"/>
      <w:marTop w:val="0"/>
      <w:marBottom w:val="0"/>
      <w:divBdr>
        <w:top w:val="none" w:sz="0" w:space="0" w:color="auto"/>
        <w:left w:val="none" w:sz="0" w:space="0" w:color="auto"/>
        <w:bottom w:val="none" w:sz="0" w:space="0" w:color="auto"/>
        <w:right w:val="none" w:sz="0" w:space="0" w:color="auto"/>
      </w:divBdr>
      <w:divsChild>
        <w:div w:id="330060074">
          <w:marLeft w:val="0"/>
          <w:marRight w:val="0"/>
          <w:marTop w:val="0"/>
          <w:marBottom w:val="0"/>
          <w:divBdr>
            <w:top w:val="none" w:sz="0" w:space="0" w:color="auto"/>
            <w:left w:val="none" w:sz="0" w:space="0" w:color="auto"/>
            <w:bottom w:val="none" w:sz="0" w:space="0" w:color="auto"/>
            <w:right w:val="none" w:sz="0" w:space="0" w:color="auto"/>
          </w:divBdr>
        </w:div>
      </w:divsChild>
    </w:div>
    <w:div w:id="2033336269">
      <w:bodyDiv w:val="1"/>
      <w:marLeft w:val="0"/>
      <w:marRight w:val="0"/>
      <w:marTop w:val="0"/>
      <w:marBottom w:val="0"/>
      <w:divBdr>
        <w:top w:val="none" w:sz="0" w:space="0" w:color="auto"/>
        <w:left w:val="none" w:sz="0" w:space="0" w:color="auto"/>
        <w:bottom w:val="none" w:sz="0" w:space="0" w:color="auto"/>
        <w:right w:val="none" w:sz="0" w:space="0" w:color="auto"/>
      </w:divBdr>
      <w:divsChild>
        <w:div w:id="2135900064">
          <w:marLeft w:val="0"/>
          <w:marRight w:val="0"/>
          <w:marTop w:val="0"/>
          <w:marBottom w:val="0"/>
          <w:divBdr>
            <w:top w:val="none" w:sz="0" w:space="0" w:color="auto"/>
            <w:left w:val="none" w:sz="0" w:space="0" w:color="auto"/>
            <w:bottom w:val="none" w:sz="0" w:space="0" w:color="auto"/>
            <w:right w:val="none" w:sz="0" w:space="0" w:color="auto"/>
          </w:divBdr>
        </w:div>
      </w:divsChild>
    </w:div>
    <w:div w:id="2052803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451</TotalTime>
  <Pages>6</Pages>
  <Words>2620</Words>
  <Characters>14030</Characters>
  <Application>Microsoft Office Word</Application>
  <DocSecurity>0</DocSecurity>
  <Lines>116</Lines>
  <Paragraphs>33</Paragraphs>
  <ScaleCrop>false</ScaleCrop>
  <HeadingPairs>
    <vt:vector size="2" baseType="variant">
      <vt:variant>
        <vt:lpstr>Title</vt:lpstr>
      </vt:variant>
      <vt:variant>
        <vt:i4>1</vt:i4>
      </vt:variant>
    </vt:vector>
  </HeadingPairs>
  <TitlesOfParts>
    <vt:vector size="1" baseType="lpstr">
      <vt:lpstr>CLACKAMAS RIVER WATER</vt:lpstr>
    </vt:vector>
  </TitlesOfParts>
  <Company>Clackamas River Water</Company>
  <LinksUpToDate>false</LinksUpToDate>
  <CharactersWithSpaces>16617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CLACKAMAS RIVER WATER</dc:title>
  <dc:creator>Adora Campbell</dc:creator>
  <cp:lastModifiedBy>Adora Campbell</cp:lastModifiedBy>
  <cp:revision>5</cp:revision>
  <cp:lastPrinted>2013-01-17T22:01:00Z</cp:lastPrinted>
  <dcterms:created xsi:type="dcterms:W3CDTF">2014-09-19T22:21:00Z</dcterms:created>
  <dcterms:modified xsi:type="dcterms:W3CDTF">2014-09-22T21:33:00Z</dcterms:modified>
</cp:coreProperties>
</file>