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493AA8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1E47DA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</w:p>
    <w:p w:rsidR="001E47DA" w:rsidRPr="000753F6" w:rsidRDefault="00846554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November 13</w:t>
      </w:r>
      <w:r w:rsidR="0015221C">
        <w:rPr>
          <w:rFonts w:ascii="Garamond" w:hAnsi="Garamond"/>
          <w:b/>
          <w:bCs/>
          <w:color w:val="0000FF"/>
        </w:rPr>
        <w:t>, 2014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1E3744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2F5C4B">
      <w:pPr>
        <w:shd w:val="clear" w:color="auto" w:fill="CCFFFF"/>
        <w:tabs>
          <w:tab w:val="left" w:pos="360"/>
        </w:tabs>
        <w:spacing w:before="240"/>
        <w:ind w:left="-187" w:righ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E8411A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 w:right="-187"/>
        <w:rPr>
          <w:rFonts w:ascii="Garamond" w:hAnsi="Garamond"/>
        </w:rPr>
      </w:pPr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 xml:space="preserve">:00 p.m.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E8411A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smartTag w:uri="urn:schemas-microsoft-com:office:smarttags" w:element="PlaceType">
        <w:r w:rsidRPr="000753F6">
          <w:rPr>
            <w:rFonts w:ascii="Garamond" w:hAnsi="Garamond"/>
            <w:i/>
          </w:rPr>
          <w:t>Larry Sowa</w:t>
        </w:r>
      </w:smartTag>
      <w:r w:rsidRPr="000753F6">
        <w:rPr>
          <w:rFonts w:ascii="Garamond" w:hAnsi="Garamond"/>
          <w:i/>
        </w:rPr>
        <w:t>, Board President</w:t>
      </w:r>
    </w:p>
    <w:p w:rsidR="00852BA2" w:rsidRPr="0026178F" w:rsidRDefault="00852BA2" w:rsidP="00B25645">
      <w:pPr>
        <w:numPr>
          <w:ilvl w:val="1"/>
          <w:numId w:val="12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BB11BD" w:rsidRPr="000753F6" w:rsidRDefault="00BB11BD" w:rsidP="009834A3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b/>
          <w:color w:val="0000FF"/>
          <w:u w:val="single"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D65428" w:rsidRDefault="00DB3774" w:rsidP="009834A3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7604DA" w:rsidRPr="00BE1383" w:rsidRDefault="007604DA" w:rsidP="00C2413A">
      <w:pPr>
        <w:pStyle w:val="ListParagraph"/>
        <w:numPr>
          <w:ilvl w:val="0"/>
          <w:numId w:val="30"/>
        </w:numPr>
        <w:spacing w:before="120" w:after="240"/>
        <w:rPr>
          <w:rFonts w:ascii="Garamond" w:hAnsi="Garamond" w:cs="Arial"/>
          <w:i/>
        </w:rPr>
      </w:pPr>
      <w:r>
        <w:rPr>
          <w:rFonts w:ascii="Garamond" w:hAnsi="Garamond" w:cs="Arial"/>
          <w:b/>
        </w:rPr>
        <w:t xml:space="preserve">Acknowledgement of FY 2014 Comprehensive </w:t>
      </w:r>
      <w:r w:rsidR="00DC1973">
        <w:rPr>
          <w:rFonts w:ascii="Garamond" w:hAnsi="Garamond" w:cs="Arial"/>
          <w:b/>
        </w:rPr>
        <w:t xml:space="preserve">Annual </w:t>
      </w:r>
      <w:r>
        <w:rPr>
          <w:rFonts w:ascii="Garamond" w:hAnsi="Garamond" w:cs="Arial"/>
          <w:b/>
        </w:rPr>
        <w:t xml:space="preserve">Financial Report (CAFR) and Audit </w:t>
      </w:r>
      <w:r w:rsidRPr="00BE1383">
        <w:rPr>
          <w:rFonts w:ascii="Garamond" w:hAnsi="Garamond" w:cs="Arial"/>
          <w:i/>
        </w:rPr>
        <w:t xml:space="preserve">– </w:t>
      </w:r>
      <w:r>
        <w:rPr>
          <w:rFonts w:ascii="Garamond" w:hAnsi="Garamond" w:cs="Arial"/>
          <w:i/>
        </w:rPr>
        <w:t xml:space="preserve">Julie </w:t>
      </w:r>
      <w:proofErr w:type="spellStart"/>
      <w:r>
        <w:rPr>
          <w:rFonts w:ascii="Garamond" w:hAnsi="Garamond" w:cs="Arial"/>
          <w:i/>
        </w:rPr>
        <w:t>Desimone</w:t>
      </w:r>
      <w:proofErr w:type="spellEnd"/>
      <w:r>
        <w:rPr>
          <w:rFonts w:ascii="Garamond" w:hAnsi="Garamond" w:cs="Arial"/>
          <w:i/>
        </w:rPr>
        <w:t xml:space="preserve">, </w:t>
      </w:r>
      <w:r w:rsidRPr="00BE1383">
        <w:rPr>
          <w:rFonts w:ascii="Garamond" w:hAnsi="Garamond" w:cs="Arial"/>
          <w:i/>
        </w:rPr>
        <w:t>Moss Adams, LLC</w:t>
      </w:r>
    </w:p>
    <w:p w:rsidR="002843CC" w:rsidRDefault="002843CC" w:rsidP="000B4724">
      <w:pPr>
        <w:pStyle w:val="ListParagraph"/>
        <w:numPr>
          <w:ilvl w:val="0"/>
          <w:numId w:val="30"/>
        </w:numPr>
        <w:spacing w:before="120"/>
        <w:rPr>
          <w:rFonts w:ascii="Garamond" w:hAnsi="Garamond" w:cs="Arial"/>
          <w:i/>
        </w:rPr>
      </w:pPr>
      <w:r w:rsidRPr="002843CC">
        <w:rPr>
          <w:rFonts w:ascii="Garamond" w:hAnsi="Garamond"/>
          <w:b/>
        </w:rPr>
        <w:t>Resolution 0</w:t>
      </w:r>
      <w:r w:rsidR="005D2A9C">
        <w:rPr>
          <w:rFonts w:ascii="Garamond" w:hAnsi="Garamond"/>
          <w:b/>
        </w:rPr>
        <w:t>4</w:t>
      </w:r>
      <w:bookmarkStart w:id="0" w:name="_GoBack"/>
      <w:bookmarkEnd w:id="0"/>
      <w:r w:rsidRPr="002843CC">
        <w:rPr>
          <w:rFonts w:ascii="Garamond" w:hAnsi="Garamond"/>
          <w:b/>
        </w:rPr>
        <w:t xml:space="preserve">-2015: </w:t>
      </w:r>
      <w:r w:rsidRPr="002843CC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Pr="002843CC">
        <w:rPr>
          <w:rFonts w:ascii="Garamond" w:hAnsi="Garamond" w:cs="Arial"/>
        </w:rPr>
        <w:t xml:space="preserve">mending </w:t>
      </w:r>
      <w:r>
        <w:rPr>
          <w:rFonts w:ascii="Garamond" w:hAnsi="Garamond" w:cs="Arial"/>
        </w:rPr>
        <w:t xml:space="preserve">Cooperative IGA with Sunrise Water Authority to Remove Indemnity Language in Sections 13.1 and 13.2 </w:t>
      </w:r>
      <w:r w:rsidRPr="002843CC">
        <w:rPr>
          <w:rFonts w:ascii="Garamond" w:hAnsi="Garamond" w:cs="Arial"/>
          <w:i/>
        </w:rPr>
        <w:t>– Lee Moore, General Manager</w:t>
      </w:r>
    </w:p>
    <w:p w:rsidR="00266F06" w:rsidRPr="000753F6" w:rsidRDefault="00266F06" w:rsidP="00960FD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120"/>
        <w:ind w:left="-18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C2413A">
      <w:pPr>
        <w:spacing w:before="120" w:after="24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October </w:t>
      </w:r>
      <w:r w:rsidRPr="0015221C">
        <w:rPr>
          <w:rFonts w:ascii="Garamond" w:hAnsi="Garamond"/>
        </w:rPr>
        <w:t xml:space="preserve">2014 </w:t>
      </w:r>
    </w:p>
    <w:p w:rsidR="006B00EF" w:rsidRDefault="00AF2726" w:rsidP="0015221C">
      <w:pPr>
        <w:spacing w:before="240" w:after="240"/>
        <w:ind w:left="1440" w:hanging="1080"/>
        <w:rPr>
          <w:rFonts w:ascii="Garamond" w:hAnsi="Garamond"/>
          <w:i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6B00EF" w:rsidRPr="006B00EF">
        <w:rPr>
          <w:rFonts w:ascii="Garamond" w:hAnsi="Garamond"/>
          <w:b/>
        </w:rPr>
        <w:t>Donation of Assets:</w:t>
      </w:r>
      <w:r w:rsidR="006B00EF">
        <w:rPr>
          <w:rFonts w:ascii="Garamond" w:hAnsi="Garamond"/>
        </w:rPr>
        <w:t xml:space="preserve">  Consider acceptance of waterline easement and donation of asset granted by Kurt and Lisa Morris</w:t>
      </w:r>
      <w:r w:rsidRPr="006B00EF">
        <w:rPr>
          <w:rFonts w:ascii="Garamond" w:hAnsi="Garamond"/>
        </w:rPr>
        <w:tab/>
      </w:r>
      <w:r w:rsidR="006B00EF">
        <w:rPr>
          <w:rFonts w:ascii="Garamond" w:hAnsi="Garamond"/>
        </w:rPr>
        <w:t xml:space="preserve">- </w:t>
      </w:r>
      <w:r w:rsidR="006B00EF" w:rsidRPr="006B00EF">
        <w:rPr>
          <w:rFonts w:ascii="Garamond" w:hAnsi="Garamond"/>
          <w:i/>
        </w:rPr>
        <w:t>Bob George, Chief Engineer</w:t>
      </w:r>
    </w:p>
    <w:p w:rsidR="00B026B8" w:rsidRPr="00852BA2" w:rsidRDefault="00B026B8" w:rsidP="00B026B8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CA-3:</w:t>
      </w:r>
      <w:r>
        <w:rPr>
          <w:rFonts w:ascii="Garamond" w:hAnsi="Garamond"/>
          <w:iCs/>
          <w:sz w:val="24"/>
          <w:szCs w:val="24"/>
        </w:rPr>
        <w:tab/>
      </w:r>
      <w:r w:rsidRPr="00B026B8">
        <w:rPr>
          <w:rFonts w:ascii="Garamond" w:hAnsi="Garamond"/>
          <w:b/>
          <w:iCs/>
          <w:sz w:val="24"/>
          <w:szCs w:val="24"/>
        </w:rPr>
        <w:t>Cash Position and Transfers</w:t>
      </w:r>
      <w:r w:rsidRPr="0059195C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– October 2014</w:t>
      </w:r>
    </w:p>
    <w:p w:rsidR="00741FFA" w:rsidRPr="000753F6" w:rsidRDefault="00741FFA" w:rsidP="00C2413A">
      <w:pPr>
        <w:pStyle w:val="ListParagraph"/>
        <w:spacing w:before="120"/>
        <w:ind w:left="-187"/>
        <w:rPr>
          <w:rFonts w:ascii="Garamond" w:hAnsi="Garamond" w:cs="Tahoma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B026B8" w:rsidRPr="00B026B8" w:rsidRDefault="00B026B8" w:rsidP="000E5B1C">
      <w:pPr>
        <w:numPr>
          <w:ilvl w:val="0"/>
          <w:numId w:val="30"/>
        </w:numPr>
        <w:spacing w:before="120"/>
        <w:rPr>
          <w:rFonts w:ascii="Garamond" w:hAnsi="Garamond" w:cs="Arial"/>
          <w:i/>
        </w:rPr>
      </w:pPr>
      <w:r w:rsidRPr="00B026B8">
        <w:rPr>
          <w:rFonts w:ascii="Garamond" w:hAnsi="Garamond" w:cs="Arial"/>
          <w:bCs/>
        </w:rPr>
        <w:t>Discussion</w:t>
      </w:r>
      <w:r>
        <w:rPr>
          <w:rFonts w:ascii="Garamond" w:hAnsi="Garamond" w:cs="Arial"/>
          <w:bCs/>
        </w:rPr>
        <w:t xml:space="preserve"> to C</w:t>
      </w:r>
      <w:r w:rsidRPr="00B026B8">
        <w:rPr>
          <w:rFonts w:ascii="Garamond" w:hAnsi="Garamond" w:cs="Arial"/>
          <w:bCs/>
        </w:rPr>
        <w:t xml:space="preserve">onsider Establishing a Biennial Budget Beginning July 1, 2015 for </w:t>
      </w:r>
      <w:r>
        <w:rPr>
          <w:rFonts w:ascii="Garamond" w:hAnsi="Garamond" w:cs="Arial"/>
          <w:bCs/>
        </w:rPr>
        <w:t xml:space="preserve">                   </w:t>
      </w:r>
      <w:r w:rsidRPr="00B026B8">
        <w:rPr>
          <w:rFonts w:ascii="Garamond" w:hAnsi="Garamond" w:cs="Arial"/>
          <w:bCs/>
        </w:rPr>
        <w:t xml:space="preserve">BN 2015-2017 </w:t>
      </w:r>
      <w:r w:rsidRPr="00B026B8">
        <w:rPr>
          <w:rFonts w:ascii="Garamond" w:hAnsi="Garamond" w:cs="Arial"/>
          <w:bCs/>
          <w:i/>
        </w:rPr>
        <w:t xml:space="preserve">– Carol Bryck </w:t>
      </w:r>
    </w:p>
    <w:p w:rsidR="006B00EF" w:rsidRDefault="006B00EF" w:rsidP="000E5B1C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ENGINEERING REPORT</w:t>
      </w:r>
    </w:p>
    <w:p w:rsidR="006B00EF" w:rsidRDefault="006B00EF" w:rsidP="00B026B8">
      <w:pPr>
        <w:pStyle w:val="BodyText"/>
        <w:numPr>
          <w:ilvl w:val="1"/>
          <w:numId w:val="3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120" w:after="240" w:line="240" w:lineRule="auto"/>
        <w:ind w:left="108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Project Status:  Carver Bridge Phase 2 – </w:t>
      </w:r>
      <w:r>
        <w:rPr>
          <w:rFonts w:ascii="Garamond" w:hAnsi="Garamond"/>
          <w:i/>
          <w:iCs/>
          <w:sz w:val="24"/>
          <w:szCs w:val="24"/>
        </w:rPr>
        <w:t>Adam Bjornstedt, Principal Engineer</w:t>
      </w:r>
    </w:p>
    <w:p w:rsidR="000F544D" w:rsidRDefault="000F544D" w:rsidP="000E5B1C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4B5B1B" w:rsidRPr="004B5B1B" w:rsidRDefault="00852BA2" w:rsidP="000E5B1C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iCs/>
          <w:sz w:val="24"/>
          <w:szCs w:val="24"/>
        </w:rPr>
        <w:t>Public Comment</w:t>
      </w:r>
      <w:r w:rsidRPr="004B5B1B">
        <w:rPr>
          <w:rFonts w:ascii="Garamond" w:hAnsi="Garamond"/>
          <w:iCs/>
        </w:rPr>
        <w:t xml:space="preserve"> </w:t>
      </w:r>
      <w:r w:rsidR="004B5B1B" w:rsidRPr="00E4097F">
        <w:rPr>
          <w:rFonts w:ascii="Garamond" w:hAnsi="Garamond"/>
          <w:i/>
        </w:rPr>
        <w:t>(see blue box at the top of the agenda)</w:t>
      </w:r>
    </w:p>
    <w:p w:rsidR="00741FFA" w:rsidRPr="004B5B1B" w:rsidRDefault="00741FFA" w:rsidP="004F44F7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AC0F52" w:rsidRDefault="00AC0F52" w:rsidP="000E5B1C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after="24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Confirm </w:t>
      </w:r>
      <w:r w:rsidR="000B4724">
        <w:rPr>
          <w:rFonts w:ascii="Garamond" w:hAnsi="Garamond"/>
          <w:iCs/>
          <w:sz w:val="24"/>
          <w:szCs w:val="24"/>
        </w:rPr>
        <w:t xml:space="preserve">Dates for November &amp; </w:t>
      </w:r>
      <w:r w:rsidR="00AF480F">
        <w:rPr>
          <w:rFonts w:ascii="Garamond" w:hAnsi="Garamond"/>
          <w:iCs/>
          <w:sz w:val="24"/>
          <w:szCs w:val="24"/>
        </w:rPr>
        <w:t>January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493AA8">
        <w:rPr>
          <w:rFonts w:ascii="Garamond" w:hAnsi="Garamond"/>
          <w:iCs/>
          <w:sz w:val="24"/>
          <w:szCs w:val="24"/>
        </w:rPr>
        <w:t>Work Session</w:t>
      </w:r>
      <w:r w:rsidR="000B4724">
        <w:rPr>
          <w:rFonts w:ascii="Garamond" w:hAnsi="Garamond"/>
          <w:iCs/>
          <w:sz w:val="24"/>
          <w:szCs w:val="24"/>
        </w:rPr>
        <w:t>s</w:t>
      </w:r>
      <w:r w:rsidR="00493AA8">
        <w:rPr>
          <w:rFonts w:ascii="Garamond" w:hAnsi="Garamond"/>
          <w:iCs/>
          <w:sz w:val="24"/>
          <w:szCs w:val="24"/>
        </w:rPr>
        <w:t xml:space="preserve"> </w:t>
      </w:r>
      <w:r w:rsidR="00AF480F">
        <w:rPr>
          <w:rFonts w:ascii="Garamond" w:hAnsi="Garamond"/>
          <w:iCs/>
          <w:sz w:val="24"/>
          <w:szCs w:val="24"/>
        </w:rPr>
        <w:t>– No Work Session in December</w:t>
      </w:r>
    </w:p>
    <w:p w:rsidR="00C2413A" w:rsidRDefault="00460D27" w:rsidP="000E5B1C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rPr>
          <w:rFonts w:ascii="Garamond" w:hAnsi="Garamond"/>
          <w:i/>
          <w:color w:val="0000FF"/>
          <w:sz w:val="24"/>
          <w:szCs w:val="24"/>
        </w:rPr>
      </w:pPr>
      <w:r w:rsidRPr="00493AA8">
        <w:rPr>
          <w:rFonts w:ascii="Garamond" w:hAnsi="Garamond"/>
          <w:iCs/>
          <w:sz w:val="24"/>
          <w:szCs w:val="24"/>
        </w:rPr>
        <w:t>Commissioner Reports and Reimbursements</w:t>
      </w:r>
    </w:p>
    <w:p w:rsidR="004C05F5" w:rsidRPr="004C05F5" w:rsidRDefault="00C2413A" w:rsidP="00C2413A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ind w:left="-180"/>
        <w:rPr>
          <w:rFonts w:ascii="Garamond" w:hAnsi="Garamond"/>
          <w:b/>
          <w:i/>
          <w:sz w:val="24"/>
          <w:szCs w:val="24"/>
        </w:rPr>
      </w:pPr>
      <w:r w:rsidRPr="00C2413A">
        <w:rPr>
          <w:rFonts w:ascii="Garamond" w:hAnsi="Garamond"/>
          <w:b/>
          <w:i/>
          <w:color w:val="0000FF"/>
          <w:sz w:val="24"/>
          <w:szCs w:val="24"/>
        </w:rPr>
        <w:t>A</w:t>
      </w:r>
      <w:r w:rsidR="001E3744" w:rsidRPr="00C2413A">
        <w:rPr>
          <w:rFonts w:ascii="Garamond" w:hAnsi="Garamond"/>
          <w:b/>
          <w:i/>
          <w:color w:val="0000FF"/>
          <w:sz w:val="24"/>
          <w:szCs w:val="24"/>
        </w:rPr>
        <w:t>d</w:t>
      </w:r>
      <w:r w:rsidR="00460D27" w:rsidRPr="00C2413A">
        <w:rPr>
          <w:rFonts w:ascii="Garamond" w:hAnsi="Garamond"/>
          <w:b/>
          <w:i/>
          <w:color w:val="0000FF"/>
          <w:sz w:val="24"/>
          <w:szCs w:val="24"/>
        </w:rPr>
        <w:t xml:space="preserve">journ </w:t>
      </w:r>
    </w:p>
    <w:sectPr w:rsidR="004C05F5" w:rsidRPr="004C05F5" w:rsidSect="00C24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10" w:right="1440" w:bottom="45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16" w:rsidRDefault="00315116">
      <w:r>
        <w:separator/>
      </w:r>
    </w:p>
  </w:endnote>
  <w:endnote w:type="continuationSeparator" w:id="0">
    <w:p w:rsidR="00315116" w:rsidRDefault="003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16" w:rsidRDefault="00315116">
      <w:r>
        <w:separator/>
      </w:r>
    </w:p>
  </w:footnote>
  <w:footnote w:type="continuationSeparator" w:id="0">
    <w:p w:rsidR="00315116" w:rsidRDefault="0031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A36CE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2"/>
  </w:num>
  <w:num w:numId="13">
    <w:abstractNumId w:val="17"/>
  </w:num>
  <w:num w:numId="14">
    <w:abstractNumId w:val="24"/>
  </w:num>
  <w:num w:numId="15">
    <w:abstractNumId w:val="25"/>
  </w:num>
  <w:num w:numId="16">
    <w:abstractNumId w:val="11"/>
  </w:num>
  <w:num w:numId="17">
    <w:abstractNumId w:val="26"/>
  </w:num>
  <w:num w:numId="18">
    <w:abstractNumId w:val="13"/>
  </w:num>
  <w:num w:numId="19">
    <w:abstractNumId w:val="20"/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22"/>
  </w:num>
  <w:num w:numId="25">
    <w:abstractNumId w:val="32"/>
  </w:num>
  <w:num w:numId="26">
    <w:abstractNumId w:val="23"/>
  </w:num>
  <w:num w:numId="27">
    <w:abstractNumId w:val="16"/>
  </w:num>
  <w:num w:numId="28">
    <w:abstractNumId w:val="14"/>
  </w:num>
  <w:num w:numId="29">
    <w:abstractNumId w:val="28"/>
  </w:num>
  <w:num w:numId="30">
    <w:abstractNumId w:val="10"/>
  </w:num>
  <w:num w:numId="31">
    <w:abstractNumId w:val="31"/>
  </w:num>
  <w:num w:numId="32">
    <w:abstractNumId w:val="15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16D8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4B34"/>
    <w:rsid w:val="00106D50"/>
    <w:rsid w:val="00107274"/>
    <w:rsid w:val="00112625"/>
    <w:rsid w:val="00113462"/>
    <w:rsid w:val="0011537B"/>
    <w:rsid w:val="00115C31"/>
    <w:rsid w:val="00116562"/>
    <w:rsid w:val="00117F8D"/>
    <w:rsid w:val="00120ED2"/>
    <w:rsid w:val="0012271B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477"/>
    <w:rsid w:val="0018616F"/>
    <w:rsid w:val="0019224D"/>
    <w:rsid w:val="00197317"/>
    <w:rsid w:val="001A6673"/>
    <w:rsid w:val="001A70FA"/>
    <w:rsid w:val="001A79C3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7357"/>
    <w:rsid w:val="001C75DF"/>
    <w:rsid w:val="001C75EA"/>
    <w:rsid w:val="001D0175"/>
    <w:rsid w:val="001D43B5"/>
    <w:rsid w:val="001E0280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68A8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2A7"/>
    <w:rsid w:val="00254F57"/>
    <w:rsid w:val="0025536E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A107A"/>
    <w:rsid w:val="002A1313"/>
    <w:rsid w:val="002A198E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6A1C"/>
    <w:rsid w:val="002D0797"/>
    <w:rsid w:val="002D1504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54BB"/>
    <w:rsid w:val="00382D41"/>
    <w:rsid w:val="003834D2"/>
    <w:rsid w:val="00384D7C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0D27"/>
    <w:rsid w:val="0046193C"/>
    <w:rsid w:val="00464314"/>
    <w:rsid w:val="0046493B"/>
    <w:rsid w:val="00467F74"/>
    <w:rsid w:val="0047123E"/>
    <w:rsid w:val="00473A9A"/>
    <w:rsid w:val="004746B4"/>
    <w:rsid w:val="00480B15"/>
    <w:rsid w:val="004816E2"/>
    <w:rsid w:val="00483114"/>
    <w:rsid w:val="0048524A"/>
    <w:rsid w:val="0048615B"/>
    <w:rsid w:val="00486DAC"/>
    <w:rsid w:val="00487120"/>
    <w:rsid w:val="0049067A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57E0"/>
    <w:rsid w:val="004E5EB9"/>
    <w:rsid w:val="004F44F7"/>
    <w:rsid w:val="00501CA9"/>
    <w:rsid w:val="00504E6D"/>
    <w:rsid w:val="00505D42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710F7"/>
    <w:rsid w:val="005747EF"/>
    <w:rsid w:val="00576FCF"/>
    <w:rsid w:val="00577EFC"/>
    <w:rsid w:val="00584307"/>
    <w:rsid w:val="0058764A"/>
    <w:rsid w:val="0059016D"/>
    <w:rsid w:val="0059195C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C38D4"/>
    <w:rsid w:val="005C433C"/>
    <w:rsid w:val="005C5D96"/>
    <w:rsid w:val="005D2A9C"/>
    <w:rsid w:val="005D5996"/>
    <w:rsid w:val="005D740F"/>
    <w:rsid w:val="005E175A"/>
    <w:rsid w:val="005E6027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381B"/>
    <w:rsid w:val="006C4432"/>
    <w:rsid w:val="006D196F"/>
    <w:rsid w:val="006D4543"/>
    <w:rsid w:val="006D5C0A"/>
    <w:rsid w:val="006E11F0"/>
    <w:rsid w:val="006E5E5A"/>
    <w:rsid w:val="006E5FC0"/>
    <w:rsid w:val="00703BD5"/>
    <w:rsid w:val="007102F1"/>
    <w:rsid w:val="00712289"/>
    <w:rsid w:val="00715792"/>
    <w:rsid w:val="00717554"/>
    <w:rsid w:val="00717B56"/>
    <w:rsid w:val="0072396C"/>
    <w:rsid w:val="00725BAE"/>
    <w:rsid w:val="007353C5"/>
    <w:rsid w:val="00736AA7"/>
    <w:rsid w:val="0074100C"/>
    <w:rsid w:val="00741FFA"/>
    <w:rsid w:val="00745118"/>
    <w:rsid w:val="007451B3"/>
    <w:rsid w:val="00746418"/>
    <w:rsid w:val="007520CC"/>
    <w:rsid w:val="007521DC"/>
    <w:rsid w:val="0075220F"/>
    <w:rsid w:val="00752218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52BA2"/>
    <w:rsid w:val="00852DF5"/>
    <w:rsid w:val="00853AB8"/>
    <w:rsid w:val="008542F6"/>
    <w:rsid w:val="00855ABB"/>
    <w:rsid w:val="00860298"/>
    <w:rsid w:val="00861C27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9BD"/>
    <w:rsid w:val="008F6CC4"/>
    <w:rsid w:val="009001B3"/>
    <w:rsid w:val="009017C2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291A"/>
    <w:rsid w:val="009834A3"/>
    <w:rsid w:val="009835C6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D4932"/>
    <w:rsid w:val="009D5BDB"/>
    <w:rsid w:val="009F2753"/>
    <w:rsid w:val="009F2F43"/>
    <w:rsid w:val="009F451A"/>
    <w:rsid w:val="009F46F3"/>
    <w:rsid w:val="009F6EA5"/>
    <w:rsid w:val="009F704C"/>
    <w:rsid w:val="00A067DA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481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F7C"/>
    <w:rsid w:val="00BE1383"/>
    <w:rsid w:val="00BE13A8"/>
    <w:rsid w:val="00BF298F"/>
    <w:rsid w:val="00BF375A"/>
    <w:rsid w:val="00C012CA"/>
    <w:rsid w:val="00C07E10"/>
    <w:rsid w:val="00C106F0"/>
    <w:rsid w:val="00C17294"/>
    <w:rsid w:val="00C2016C"/>
    <w:rsid w:val="00C22E86"/>
    <w:rsid w:val="00C23A0D"/>
    <w:rsid w:val="00C2413A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E06C8"/>
    <w:rsid w:val="00CE17C1"/>
    <w:rsid w:val="00CE439E"/>
    <w:rsid w:val="00CE4EDC"/>
    <w:rsid w:val="00CE64EC"/>
    <w:rsid w:val="00CE6596"/>
    <w:rsid w:val="00CF1E5F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341"/>
    <w:rsid w:val="00D170EA"/>
    <w:rsid w:val="00D254E0"/>
    <w:rsid w:val="00D27258"/>
    <w:rsid w:val="00D358DF"/>
    <w:rsid w:val="00D36E50"/>
    <w:rsid w:val="00D37198"/>
    <w:rsid w:val="00D37359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5428"/>
    <w:rsid w:val="00D662CB"/>
    <w:rsid w:val="00D70387"/>
    <w:rsid w:val="00D7273A"/>
    <w:rsid w:val="00D729AF"/>
    <w:rsid w:val="00D756F0"/>
    <w:rsid w:val="00D76745"/>
    <w:rsid w:val="00D76D6E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7AFD"/>
    <w:rsid w:val="00DE013B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56EA"/>
    <w:rsid w:val="00E1615E"/>
    <w:rsid w:val="00E16762"/>
    <w:rsid w:val="00E203AC"/>
    <w:rsid w:val="00E24917"/>
    <w:rsid w:val="00E24D60"/>
    <w:rsid w:val="00E33443"/>
    <w:rsid w:val="00E3471D"/>
    <w:rsid w:val="00E3552F"/>
    <w:rsid w:val="00E3600C"/>
    <w:rsid w:val="00E4097F"/>
    <w:rsid w:val="00E4425F"/>
    <w:rsid w:val="00E45AD4"/>
    <w:rsid w:val="00E463D1"/>
    <w:rsid w:val="00E57024"/>
    <w:rsid w:val="00E61520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11C72"/>
    <w:rsid w:val="00F12CFE"/>
    <w:rsid w:val="00F222EA"/>
    <w:rsid w:val="00F2243D"/>
    <w:rsid w:val="00F22DEA"/>
    <w:rsid w:val="00F22EE9"/>
    <w:rsid w:val="00F255F7"/>
    <w:rsid w:val="00F331D1"/>
    <w:rsid w:val="00F351D5"/>
    <w:rsid w:val="00F353C8"/>
    <w:rsid w:val="00F36F6D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B58"/>
    <w:rsid w:val="00F659D1"/>
    <w:rsid w:val="00F6674F"/>
    <w:rsid w:val="00F67380"/>
    <w:rsid w:val="00F70984"/>
    <w:rsid w:val="00F70B5B"/>
    <w:rsid w:val="00F70B90"/>
    <w:rsid w:val="00F7370C"/>
    <w:rsid w:val="00F85F76"/>
    <w:rsid w:val="00F94FB3"/>
    <w:rsid w:val="00F966F4"/>
    <w:rsid w:val="00FA02F6"/>
    <w:rsid w:val="00FA0D93"/>
    <w:rsid w:val="00FA1263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Adora Campbell</cp:lastModifiedBy>
  <cp:revision>9</cp:revision>
  <cp:lastPrinted>2014-11-03T21:39:00Z</cp:lastPrinted>
  <dcterms:created xsi:type="dcterms:W3CDTF">2014-10-23T22:00:00Z</dcterms:created>
  <dcterms:modified xsi:type="dcterms:W3CDTF">2014-11-07T17:32:00Z</dcterms:modified>
</cp:coreProperties>
</file>